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C4" w:rsidRDefault="003457DD" w:rsidP="006B23C4">
      <w:pPr>
        <w:jc w:val="center"/>
        <w:rPr>
          <w:b/>
          <w:sz w:val="44"/>
          <w:szCs w:val="44"/>
        </w:rPr>
      </w:pPr>
      <w:bookmarkStart w:id="0" w:name="_Toc479861979"/>
      <w:bookmarkStart w:id="1" w:name="_GoBack"/>
      <w:bookmarkEnd w:id="1"/>
      <w:r>
        <w:rPr>
          <w:b/>
          <w:sz w:val="44"/>
          <w:szCs w:val="44"/>
        </w:rPr>
        <w:t>My Maine Woods-Western Mountains</w:t>
      </w:r>
      <w:r w:rsidR="006B23C4">
        <w:rPr>
          <w:b/>
          <w:sz w:val="44"/>
          <w:szCs w:val="44"/>
        </w:rPr>
        <w:t xml:space="preserve"> RCPP</w:t>
      </w:r>
    </w:p>
    <w:p w:rsidR="00CF1031" w:rsidRDefault="00FF76E2" w:rsidP="006B23C4">
      <w:pPr>
        <w:jc w:val="center"/>
        <w:rPr>
          <w:b/>
          <w:sz w:val="44"/>
          <w:szCs w:val="44"/>
        </w:rPr>
      </w:pPr>
      <w:r w:rsidRPr="00FF76E2">
        <w:rPr>
          <w:b/>
          <w:sz w:val="44"/>
          <w:szCs w:val="44"/>
        </w:rPr>
        <w:t>and</w:t>
      </w:r>
    </w:p>
    <w:p w:rsidR="00CF1031" w:rsidRPr="00FF76E2" w:rsidRDefault="001164DE" w:rsidP="006B23C4">
      <w:pPr>
        <w:jc w:val="center"/>
        <w:rPr>
          <w:b/>
          <w:sz w:val="44"/>
          <w:szCs w:val="44"/>
        </w:rPr>
      </w:pPr>
      <w:r w:rsidRPr="00FF76E2">
        <w:rPr>
          <w:b/>
          <w:sz w:val="44"/>
          <w:szCs w:val="44"/>
        </w:rPr>
        <w:t xml:space="preserve">NRCS EQIP Practices </w:t>
      </w:r>
      <w:bookmarkEnd w:id="0"/>
      <w:r w:rsidR="00CF1031">
        <w:rPr>
          <w:b/>
          <w:sz w:val="44"/>
          <w:szCs w:val="44"/>
        </w:rPr>
        <w:t>Crosswalk</w:t>
      </w:r>
    </w:p>
    <w:p w:rsidR="001164DE" w:rsidRDefault="001164DE" w:rsidP="001164DE"/>
    <w:p w:rsidR="00FF76E2" w:rsidRDefault="00FF76E2" w:rsidP="001164DE"/>
    <w:p w:rsidR="00FF76E2" w:rsidRPr="000C76FD" w:rsidRDefault="00FF76E2" w:rsidP="00FF76E2">
      <w:pPr>
        <w:jc w:val="center"/>
        <w:rPr>
          <w:rFonts w:cstheme="minorHAnsi"/>
          <w:i/>
        </w:rPr>
      </w:pPr>
      <w:r w:rsidRPr="000C76FD">
        <w:rPr>
          <w:rFonts w:cstheme="minorHAnsi"/>
          <w:i/>
        </w:rPr>
        <w:t>Prepared by</w:t>
      </w:r>
    </w:p>
    <w:p w:rsidR="00FF76E2" w:rsidRPr="00C10CC6" w:rsidRDefault="00FF76E2" w:rsidP="00FF76E2">
      <w:pPr>
        <w:jc w:val="center"/>
        <w:rPr>
          <w:rFonts w:cstheme="minorHAnsi"/>
          <w:b/>
        </w:rPr>
      </w:pPr>
      <w:r w:rsidRPr="00C10CC6">
        <w:rPr>
          <w:rFonts w:cstheme="minorHAnsi"/>
          <w:b/>
        </w:rPr>
        <w:t>Robert R. Bryan, L.F.</w:t>
      </w:r>
    </w:p>
    <w:p w:rsidR="00FF76E2" w:rsidRPr="00C10CC6" w:rsidRDefault="00FF76E2" w:rsidP="00FF76E2">
      <w:pPr>
        <w:jc w:val="center"/>
        <w:rPr>
          <w:rFonts w:cstheme="minorHAnsi"/>
          <w:b/>
        </w:rPr>
      </w:pPr>
      <w:r w:rsidRPr="00C10CC6">
        <w:rPr>
          <w:rFonts w:cstheme="minorHAnsi"/>
          <w:b/>
        </w:rPr>
        <w:t>Forest Synthesis LLC</w:t>
      </w:r>
    </w:p>
    <w:p w:rsidR="00FF76E2" w:rsidRPr="00C10CC6" w:rsidRDefault="00FF76E2" w:rsidP="00FF76E2">
      <w:pPr>
        <w:jc w:val="center"/>
        <w:rPr>
          <w:rFonts w:cstheme="minorHAnsi"/>
          <w:b/>
        </w:rPr>
      </w:pPr>
    </w:p>
    <w:p w:rsidR="00FF76E2" w:rsidRDefault="000D337E" w:rsidP="00FF76E2">
      <w:pPr>
        <w:jc w:val="center"/>
        <w:rPr>
          <w:rFonts w:cstheme="minorHAnsi"/>
          <w:b/>
        </w:rPr>
      </w:pPr>
      <w:r>
        <w:rPr>
          <w:rFonts w:cstheme="minorHAnsi"/>
          <w:b/>
        </w:rPr>
        <w:t>7-</w:t>
      </w:r>
      <w:r w:rsidR="008B0260">
        <w:rPr>
          <w:rFonts w:cstheme="minorHAnsi"/>
          <w:b/>
        </w:rPr>
        <w:t>25</w:t>
      </w:r>
      <w:r w:rsidR="006B23C4">
        <w:rPr>
          <w:rFonts w:cstheme="minorHAnsi"/>
          <w:b/>
        </w:rPr>
        <w:t>-2017</w:t>
      </w:r>
    </w:p>
    <w:p w:rsidR="00FF76E2" w:rsidRDefault="00FF76E2" w:rsidP="00FF76E2"/>
    <w:p w:rsidR="00FF76E2" w:rsidRDefault="00FF76E2" w:rsidP="00FF76E2"/>
    <w:p w:rsidR="008B0260" w:rsidRDefault="008B0260" w:rsidP="00FF76E2">
      <w:pPr>
        <w:jc w:val="center"/>
        <w:rPr>
          <w:b/>
          <w:sz w:val="32"/>
          <w:szCs w:val="32"/>
        </w:rPr>
      </w:pPr>
    </w:p>
    <w:p w:rsidR="00FF76E2" w:rsidRPr="00C96774" w:rsidRDefault="00FF76E2" w:rsidP="00FF76E2">
      <w:pPr>
        <w:jc w:val="center"/>
        <w:rPr>
          <w:rFonts w:ascii="Arial" w:hAnsi="Arial" w:cs="Arial"/>
          <w:i/>
          <w:sz w:val="20"/>
        </w:rPr>
      </w:pPr>
      <w:r w:rsidRPr="00C96774">
        <w:rPr>
          <w:b/>
          <w:sz w:val="32"/>
          <w:szCs w:val="32"/>
        </w:rPr>
        <w:t>Table of Contents</w:t>
      </w:r>
    </w:p>
    <w:p w:rsidR="00FF76E2" w:rsidRPr="00C96774" w:rsidRDefault="00FF76E2" w:rsidP="00FF76E2">
      <w:pPr>
        <w:pStyle w:val="TOC2"/>
      </w:pPr>
    </w:p>
    <w:p w:rsidR="00FB2CFA" w:rsidRDefault="00FF76E2">
      <w:pPr>
        <w:pStyle w:val="TOC2"/>
        <w:tabs>
          <w:tab w:val="right" w:leader="dot" w:pos="9350"/>
        </w:tabs>
        <w:rPr>
          <w:rFonts w:eastAsiaTheme="minorEastAsia" w:cstheme="minorBidi"/>
          <w:smallCaps w:val="0"/>
          <w:noProof/>
          <w:sz w:val="22"/>
          <w:szCs w:val="22"/>
          <w:lang w:bidi="ar-SA"/>
        </w:rPr>
      </w:pPr>
      <w:r>
        <w:rPr>
          <w:b/>
          <w:bCs/>
          <w:i/>
          <w:iCs/>
          <w:caps/>
          <w:smallCaps w:val="0"/>
          <w:sz w:val="32"/>
          <w:szCs w:val="32"/>
        </w:rPr>
        <w:fldChar w:fldCharType="begin"/>
      </w:r>
      <w:r>
        <w:rPr>
          <w:b/>
          <w:bCs/>
          <w:i/>
          <w:iCs/>
          <w:caps/>
          <w:smallCaps w:val="0"/>
          <w:sz w:val="32"/>
          <w:szCs w:val="32"/>
        </w:rPr>
        <w:instrText xml:space="preserve"> TOC \o "1-3" \h \z \u </w:instrText>
      </w:r>
      <w:r>
        <w:rPr>
          <w:b/>
          <w:bCs/>
          <w:i/>
          <w:iCs/>
          <w:caps/>
          <w:smallCaps w:val="0"/>
          <w:sz w:val="32"/>
          <w:szCs w:val="32"/>
        </w:rPr>
        <w:fldChar w:fldCharType="separate"/>
      </w:r>
      <w:hyperlink w:anchor="_Toc488751072" w:history="1">
        <w:r w:rsidR="00FB2CFA" w:rsidRPr="00A85BEA">
          <w:rPr>
            <w:rStyle w:val="Hyperlink"/>
            <w:noProof/>
          </w:rPr>
          <w:t>Overview</w:t>
        </w:r>
        <w:r w:rsidR="00FB2CFA">
          <w:rPr>
            <w:noProof/>
            <w:webHidden/>
          </w:rPr>
          <w:tab/>
        </w:r>
        <w:r w:rsidR="00FB2CFA">
          <w:rPr>
            <w:noProof/>
            <w:webHidden/>
          </w:rPr>
          <w:fldChar w:fldCharType="begin"/>
        </w:r>
        <w:r w:rsidR="00FB2CFA">
          <w:rPr>
            <w:noProof/>
            <w:webHidden/>
          </w:rPr>
          <w:instrText xml:space="preserve"> PAGEREF _Toc488751072 \h </w:instrText>
        </w:r>
        <w:r w:rsidR="00FB2CFA">
          <w:rPr>
            <w:noProof/>
            <w:webHidden/>
          </w:rPr>
        </w:r>
        <w:r w:rsidR="00FB2CFA">
          <w:rPr>
            <w:noProof/>
            <w:webHidden/>
          </w:rPr>
          <w:fldChar w:fldCharType="separate"/>
        </w:r>
        <w:r w:rsidR="00024E68">
          <w:rPr>
            <w:noProof/>
            <w:webHidden/>
          </w:rPr>
          <w:t>2</w:t>
        </w:r>
        <w:r w:rsidR="00FB2CFA">
          <w:rPr>
            <w:noProof/>
            <w:webHidden/>
          </w:rPr>
          <w:fldChar w:fldCharType="end"/>
        </w:r>
      </w:hyperlink>
    </w:p>
    <w:p w:rsidR="00FB2CFA" w:rsidRDefault="004C7C0D">
      <w:pPr>
        <w:pStyle w:val="TOC2"/>
        <w:tabs>
          <w:tab w:val="right" w:leader="dot" w:pos="9350"/>
        </w:tabs>
        <w:rPr>
          <w:rFonts w:eastAsiaTheme="minorEastAsia" w:cstheme="minorBidi"/>
          <w:smallCaps w:val="0"/>
          <w:noProof/>
          <w:sz w:val="22"/>
          <w:szCs w:val="22"/>
          <w:lang w:bidi="ar-SA"/>
        </w:rPr>
      </w:pPr>
      <w:hyperlink w:anchor="_Toc488751073" w:history="1">
        <w:r w:rsidR="00FB2CFA" w:rsidRPr="00A85BEA">
          <w:rPr>
            <w:rStyle w:val="Hyperlink"/>
            <w:noProof/>
          </w:rPr>
          <w:t>My Maine Woods-Western Mountains Collaboration RCPP Goals and NRCS Practices Crosswalk</w:t>
        </w:r>
        <w:r w:rsidR="00FB2CFA">
          <w:rPr>
            <w:noProof/>
            <w:webHidden/>
          </w:rPr>
          <w:tab/>
        </w:r>
        <w:r w:rsidR="00FB2CFA">
          <w:rPr>
            <w:noProof/>
            <w:webHidden/>
          </w:rPr>
          <w:fldChar w:fldCharType="begin"/>
        </w:r>
        <w:r w:rsidR="00FB2CFA">
          <w:rPr>
            <w:noProof/>
            <w:webHidden/>
          </w:rPr>
          <w:instrText xml:space="preserve"> PAGEREF _Toc488751073 \h </w:instrText>
        </w:r>
        <w:r w:rsidR="00FB2CFA">
          <w:rPr>
            <w:noProof/>
            <w:webHidden/>
          </w:rPr>
        </w:r>
        <w:r w:rsidR="00FB2CFA">
          <w:rPr>
            <w:noProof/>
            <w:webHidden/>
          </w:rPr>
          <w:fldChar w:fldCharType="separate"/>
        </w:r>
        <w:r w:rsidR="00024E68">
          <w:rPr>
            <w:noProof/>
            <w:webHidden/>
          </w:rPr>
          <w:t>4</w:t>
        </w:r>
        <w:r w:rsidR="00FB2CFA">
          <w:rPr>
            <w:noProof/>
            <w:webHidden/>
          </w:rPr>
          <w:fldChar w:fldCharType="end"/>
        </w:r>
      </w:hyperlink>
    </w:p>
    <w:p w:rsidR="00FB2CFA" w:rsidRDefault="004C7C0D">
      <w:pPr>
        <w:pStyle w:val="TOC2"/>
        <w:tabs>
          <w:tab w:val="right" w:leader="dot" w:pos="9350"/>
        </w:tabs>
        <w:rPr>
          <w:rFonts w:eastAsiaTheme="minorEastAsia" w:cstheme="minorBidi"/>
          <w:smallCaps w:val="0"/>
          <w:noProof/>
          <w:sz w:val="22"/>
          <w:szCs w:val="22"/>
          <w:lang w:bidi="ar-SA"/>
        </w:rPr>
      </w:pPr>
      <w:hyperlink w:anchor="_Toc488751074" w:history="1">
        <w:r w:rsidR="00FB2CFA" w:rsidRPr="00A85BEA">
          <w:rPr>
            <w:rStyle w:val="Hyperlink"/>
            <w:noProof/>
          </w:rPr>
          <w:t>NRCS/Forestry For Maine Birds Practice Descriptions</w:t>
        </w:r>
        <w:r w:rsidR="00FB2CFA">
          <w:rPr>
            <w:noProof/>
            <w:webHidden/>
          </w:rPr>
          <w:tab/>
        </w:r>
        <w:r w:rsidR="00FB2CFA">
          <w:rPr>
            <w:noProof/>
            <w:webHidden/>
          </w:rPr>
          <w:fldChar w:fldCharType="begin"/>
        </w:r>
        <w:r w:rsidR="00FB2CFA">
          <w:rPr>
            <w:noProof/>
            <w:webHidden/>
          </w:rPr>
          <w:instrText xml:space="preserve"> PAGEREF _Toc488751074 \h </w:instrText>
        </w:r>
        <w:r w:rsidR="00FB2CFA">
          <w:rPr>
            <w:noProof/>
            <w:webHidden/>
          </w:rPr>
        </w:r>
        <w:r w:rsidR="00FB2CFA">
          <w:rPr>
            <w:noProof/>
            <w:webHidden/>
          </w:rPr>
          <w:fldChar w:fldCharType="separate"/>
        </w:r>
        <w:r w:rsidR="00024E68">
          <w:rPr>
            <w:noProof/>
            <w:webHidden/>
          </w:rPr>
          <w:t>9</w:t>
        </w:r>
        <w:r w:rsidR="00FB2CFA">
          <w:rPr>
            <w:noProof/>
            <w:webHidden/>
          </w:rPr>
          <w:fldChar w:fldCharType="end"/>
        </w:r>
      </w:hyperlink>
    </w:p>
    <w:p w:rsidR="00FB2CFA" w:rsidRDefault="004C7C0D">
      <w:pPr>
        <w:pStyle w:val="TOC3"/>
        <w:tabs>
          <w:tab w:val="right" w:leader="dot" w:pos="9350"/>
        </w:tabs>
        <w:rPr>
          <w:rFonts w:eastAsiaTheme="minorEastAsia" w:cstheme="minorBidi"/>
          <w:i w:val="0"/>
          <w:iCs w:val="0"/>
          <w:noProof/>
          <w:sz w:val="22"/>
          <w:szCs w:val="22"/>
          <w:lang w:bidi="ar-SA"/>
        </w:rPr>
      </w:pPr>
      <w:hyperlink w:anchor="_Toc488751075" w:history="1">
        <w:r w:rsidR="00FB2CFA" w:rsidRPr="00A85BEA">
          <w:rPr>
            <w:rStyle w:val="Hyperlink"/>
            <w:noProof/>
          </w:rPr>
          <w:t>666 - Forest Stand Improvement: Thinning for Wildlife and Forest Health</w:t>
        </w:r>
        <w:r w:rsidR="00FB2CFA">
          <w:rPr>
            <w:noProof/>
            <w:webHidden/>
          </w:rPr>
          <w:tab/>
        </w:r>
        <w:r w:rsidR="00FB2CFA">
          <w:rPr>
            <w:noProof/>
            <w:webHidden/>
          </w:rPr>
          <w:fldChar w:fldCharType="begin"/>
        </w:r>
        <w:r w:rsidR="00FB2CFA">
          <w:rPr>
            <w:noProof/>
            <w:webHidden/>
          </w:rPr>
          <w:instrText xml:space="preserve"> PAGEREF _Toc488751075 \h </w:instrText>
        </w:r>
        <w:r w:rsidR="00FB2CFA">
          <w:rPr>
            <w:noProof/>
            <w:webHidden/>
          </w:rPr>
        </w:r>
        <w:r w:rsidR="00FB2CFA">
          <w:rPr>
            <w:noProof/>
            <w:webHidden/>
          </w:rPr>
          <w:fldChar w:fldCharType="separate"/>
        </w:r>
        <w:r w:rsidR="00024E68">
          <w:rPr>
            <w:noProof/>
            <w:webHidden/>
          </w:rPr>
          <w:t>9</w:t>
        </w:r>
        <w:r w:rsidR="00FB2CFA">
          <w:rPr>
            <w:noProof/>
            <w:webHidden/>
          </w:rPr>
          <w:fldChar w:fldCharType="end"/>
        </w:r>
      </w:hyperlink>
    </w:p>
    <w:p w:rsidR="00FB2CFA" w:rsidRDefault="004C7C0D">
      <w:pPr>
        <w:pStyle w:val="TOC3"/>
        <w:tabs>
          <w:tab w:val="right" w:leader="dot" w:pos="9350"/>
        </w:tabs>
        <w:rPr>
          <w:rFonts w:eastAsiaTheme="minorEastAsia" w:cstheme="minorBidi"/>
          <w:i w:val="0"/>
          <w:iCs w:val="0"/>
          <w:noProof/>
          <w:sz w:val="22"/>
          <w:szCs w:val="22"/>
          <w:lang w:bidi="ar-SA"/>
        </w:rPr>
      </w:pPr>
      <w:hyperlink w:anchor="_Toc488751076" w:history="1">
        <w:r w:rsidR="00FB2CFA" w:rsidRPr="00A85BEA">
          <w:rPr>
            <w:rStyle w:val="Hyperlink"/>
            <w:noProof/>
          </w:rPr>
          <w:t>666 - Forest Stand Improvement: Pre-commercial Thinning</w:t>
        </w:r>
        <w:r w:rsidR="00FB2CFA">
          <w:rPr>
            <w:noProof/>
            <w:webHidden/>
          </w:rPr>
          <w:tab/>
        </w:r>
        <w:r w:rsidR="00FB2CFA">
          <w:rPr>
            <w:noProof/>
            <w:webHidden/>
          </w:rPr>
          <w:fldChar w:fldCharType="begin"/>
        </w:r>
        <w:r w:rsidR="00FB2CFA">
          <w:rPr>
            <w:noProof/>
            <w:webHidden/>
          </w:rPr>
          <w:instrText xml:space="preserve"> PAGEREF _Toc488751076 \h </w:instrText>
        </w:r>
        <w:r w:rsidR="00FB2CFA">
          <w:rPr>
            <w:noProof/>
            <w:webHidden/>
          </w:rPr>
        </w:r>
        <w:r w:rsidR="00FB2CFA">
          <w:rPr>
            <w:noProof/>
            <w:webHidden/>
          </w:rPr>
          <w:fldChar w:fldCharType="separate"/>
        </w:r>
        <w:r w:rsidR="00024E68">
          <w:rPr>
            <w:noProof/>
            <w:webHidden/>
          </w:rPr>
          <w:t>11</w:t>
        </w:r>
        <w:r w:rsidR="00FB2CFA">
          <w:rPr>
            <w:noProof/>
            <w:webHidden/>
          </w:rPr>
          <w:fldChar w:fldCharType="end"/>
        </w:r>
      </w:hyperlink>
    </w:p>
    <w:p w:rsidR="00FB2CFA" w:rsidRDefault="004C7C0D">
      <w:pPr>
        <w:pStyle w:val="TOC3"/>
        <w:tabs>
          <w:tab w:val="right" w:leader="dot" w:pos="9350"/>
        </w:tabs>
        <w:rPr>
          <w:rFonts w:eastAsiaTheme="minorEastAsia" w:cstheme="minorBidi"/>
          <w:i w:val="0"/>
          <w:iCs w:val="0"/>
          <w:noProof/>
          <w:sz w:val="22"/>
          <w:szCs w:val="22"/>
          <w:lang w:bidi="ar-SA"/>
        </w:rPr>
      </w:pPr>
      <w:hyperlink w:anchor="_Toc488751077" w:history="1">
        <w:r w:rsidR="00FB2CFA" w:rsidRPr="00A85BEA">
          <w:rPr>
            <w:rStyle w:val="Hyperlink"/>
            <w:noProof/>
          </w:rPr>
          <w:t>666 - Forest Stand Improvement:  Crop/Mast Tree Release</w:t>
        </w:r>
        <w:r w:rsidR="00FB2CFA">
          <w:rPr>
            <w:noProof/>
            <w:webHidden/>
          </w:rPr>
          <w:tab/>
        </w:r>
        <w:r w:rsidR="00FB2CFA">
          <w:rPr>
            <w:noProof/>
            <w:webHidden/>
          </w:rPr>
          <w:fldChar w:fldCharType="begin"/>
        </w:r>
        <w:r w:rsidR="00FB2CFA">
          <w:rPr>
            <w:noProof/>
            <w:webHidden/>
          </w:rPr>
          <w:instrText xml:space="preserve"> PAGEREF _Toc488751077 \h </w:instrText>
        </w:r>
        <w:r w:rsidR="00FB2CFA">
          <w:rPr>
            <w:noProof/>
            <w:webHidden/>
          </w:rPr>
        </w:r>
        <w:r w:rsidR="00FB2CFA">
          <w:rPr>
            <w:noProof/>
            <w:webHidden/>
          </w:rPr>
          <w:fldChar w:fldCharType="separate"/>
        </w:r>
        <w:r w:rsidR="00024E68">
          <w:rPr>
            <w:noProof/>
            <w:webHidden/>
          </w:rPr>
          <w:t>12</w:t>
        </w:r>
        <w:r w:rsidR="00FB2CFA">
          <w:rPr>
            <w:noProof/>
            <w:webHidden/>
          </w:rPr>
          <w:fldChar w:fldCharType="end"/>
        </w:r>
      </w:hyperlink>
    </w:p>
    <w:p w:rsidR="00FB2CFA" w:rsidRDefault="004C7C0D">
      <w:pPr>
        <w:pStyle w:val="TOC3"/>
        <w:tabs>
          <w:tab w:val="right" w:leader="dot" w:pos="9350"/>
        </w:tabs>
        <w:rPr>
          <w:rFonts w:eastAsiaTheme="minorEastAsia" w:cstheme="minorBidi"/>
          <w:i w:val="0"/>
          <w:iCs w:val="0"/>
          <w:noProof/>
          <w:sz w:val="22"/>
          <w:szCs w:val="22"/>
          <w:lang w:bidi="ar-SA"/>
        </w:rPr>
      </w:pPr>
      <w:hyperlink w:anchor="_Toc488751078" w:history="1">
        <w:r w:rsidR="00FB2CFA" w:rsidRPr="00A85BEA">
          <w:rPr>
            <w:rStyle w:val="Hyperlink"/>
            <w:noProof/>
          </w:rPr>
          <w:t>666 - Forest Stand Improvement:  Patch Cut</w:t>
        </w:r>
        <w:r w:rsidR="00FB2CFA">
          <w:rPr>
            <w:noProof/>
            <w:webHidden/>
          </w:rPr>
          <w:tab/>
        </w:r>
        <w:r w:rsidR="00FB2CFA">
          <w:rPr>
            <w:noProof/>
            <w:webHidden/>
          </w:rPr>
          <w:fldChar w:fldCharType="begin"/>
        </w:r>
        <w:r w:rsidR="00FB2CFA">
          <w:rPr>
            <w:noProof/>
            <w:webHidden/>
          </w:rPr>
          <w:instrText xml:space="preserve"> PAGEREF _Toc488751078 \h </w:instrText>
        </w:r>
        <w:r w:rsidR="00FB2CFA">
          <w:rPr>
            <w:noProof/>
            <w:webHidden/>
          </w:rPr>
        </w:r>
        <w:r w:rsidR="00FB2CFA">
          <w:rPr>
            <w:noProof/>
            <w:webHidden/>
          </w:rPr>
          <w:fldChar w:fldCharType="separate"/>
        </w:r>
        <w:r w:rsidR="00024E68">
          <w:rPr>
            <w:noProof/>
            <w:webHidden/>
          </w:rPr>
          <w:t>13</w:t>
        </w:r>
        <w:r w:rsidR="00FB2CFA">
          <w:rPr>
            <w:noProof/>
            <w:webHidden/>
          </w:rPr>
          <w:fldChar w:fldCharType="end"/>
        </w:r>
      </w:hyperlink>
    </w:p>
    <w:p w:rsidR="00FB2CFA" w:rsidRDefault="004C7C0D">
      <w:pPr>
        <w:pStyle w:val="TOC3"/>
        <w:tabs>
          <w:tab w:val="right" w:leader="dot" w:pos="9350"/>
        </w:tabs>
        <w:rPr>
          <w:rFonts w:eastAsiaTheme="minorEastAsia" w:cstheme="minorBidi"/>
          <w:i w:val="0"/>
          <w:iCs w:val="0"/>
          <w:noProof/>
          <w:sz w:val="22"/>
          <w:szCs w:val="22"/>
          <w:lang w:bidi="ar-SA"/>
        </w:rPr>
      </w:pPr>
      <w:hyperlink w:anchor="_Toc488751079" w:history="1">
        <w:r w:rsidR="00FB2CFA" w:rsidRPr="00A85BEA">
          <w:rPr>
            <w:rStyle w:val="Hyperlink"/>
            <w:noProof/>
          </w:rPr>
          <w:t>Old and Structurally Complex Forests</w:t>
        </w:r>
        <w:r w:rsidR="00FB2CFA">
          <w:rPr>
            <w:noProof/>
            <w:webHidden/>
          </w:rPr>
          <w:tab/>
        </w:r>
        <w:r w:rsidR="00FB2CFA">
          <w:rPr>
            <w:noProof/>
            <w:webHidden/>
          </w:rPr>
          <w:fldChar w:fldCharType="begin"/>
        </w:r>
        <w:r w:rsidR="00FB2CFA">
          <w:rPr>
            <w:noProof/>
            <w:webHidden/>
          </w:rPr>
          <w:instrText xml:space="preserve"> PAGEREF _Toc488751079 \h </w:instrText>
        </w:r>
        <w:r w:rsidR="00FB2CFA">
          <w:rPr>
            <w:noProof/>
            <w:webHidden/>
          </w:rPr>
        </w:r>
        <w:r w:rsidR="00FB2CFA">
          <w:rPr>
            <w:noProof/>
            <w:webHidden/>
          </w:rPr>
          <w:fldChar w:fldCharType="separate"/>
        </w:r>
        <w:r w:rsidR="00024E68">
          <w:rPr>
            <w:noProof/>
            <w:webHidden/>
          </w:rPr>
          <w:t>15</w:t>
        </w:r>
        <w:r w:rsidR="00FB2CFA">
          <w:rPr>
            <w:noProof/>
            <w:webHidden/>
          </w:rPr>
          <w:fldChar w:fldCharType="end"/>
        </w:r>
      </w:hyperlink>
    </w:p>
    <w:p w:rsidR="00FB2CFA" w:rsidRDefault="004C7C0D">
      <w:pPr>
        <w:pStyle w:val="TOC2"/>
        <w:tabs>
          <w:tab w:val="right" w:leader="dot" w:pos="9350"/>
        </w:tabs>
        <w:rPr>
          <w:rFonts w:eastAsiaTheme="minorEastAsia" w:cstheme="minorBidi"/>
          <w:smallCaps w:val="0"/>
          <w:noProof/>
          <w:sz w:val="22"/>
          <w:szCs w:val="22"/>
          <w:lang w:bidi="ar-SA"/>
        </w:rPr>
      </w:pPr>
      <w:hyperlink w:anchor="_Toc488751080" w:history="1">
        <w:r w:rsidR="00FB2CFA" w:rsidRPr="00A85BEA">
          <w:rPr>
            <w:rStyle w:val="Hyperlink"/>
            <w:noProof/>
          </w:rPr>
          <w:t>Seasonal Harvest Restrictions</w:t>
        </w:r>
        <w:r w:rsidR="00FB2CFA">
          <w:rPr>
            <w:noProof/>
            <w:webHidden/>
          </w:rPr>
          <w:tab/>
        </w:r>
        <w:r w:rsidR="00FB2CFA">
          <w:rPr>
            <w:noProof/>
            <w:webHidden/>
          </w:rPr>
          <w:fldChar w:fldCharType="begin"/>
        </w:r>
        <w:r w:rsidR="00FB2CFA">
          <w:rPr>
            <w:noProof/>
            <w:webHidden/>
          </w:rPr>
          <w:instrText xml:space="preserve"> PAGEREF _Toc488751080 \h </w:instrText>
        </w:r>
        <w:r w:rsidR="00FB2CFA">
          <w:rPr>
            <w:noProof/>
            <w:webHidden/>
          </w:rPr>
        </w:r>
        <w:r w:rsidR="00FB2CFA">
          <w:rPr>
            <w:noProof/>
            <w:webHidden/>
          </w:rPr>
          <w:fldChar w:fldCharType="separate"/>
        </w:r>
        <w:r w:rsidR="00024E68">
          <w:rPr>
            <w:noProof/>
            <w:webHidden/>
          </w:rPr>
          <w:t>15</w:t>
        </w:r>
        <w:r w:rsidR="00FB2CFA">
          <w:rPr>
            <w:noProof/>
            <w:webHidden/>
          </w:rPr>
          <w:fldChar w:fldCharType="end"/>
        </w:r>
      </w:hyperlink>
    </w:p>
    <w:p w:rsidR="00FF76E2" w:rsidRPr="00C96774" w:rsidRDefault="00FF76E2" w:rsidP="00FF76E2">
      <w:r>
        <w:rPr>
          <w:rFonts w:cstheme="minorHAnsi"/>
          <w:b/>
          <w:bCs/>
          <w:i/>
          <w:iCs/>
          <w:caps/>
          <w:smallCaps/>
          <w:sz w:val="32"/>
          <w:szCs w:val="32"/>
        </w:rPr>
        <w:fldChar w:fldCharType="end"/>
      </w:r>
    </w:p>
    <w:p w:rsidR="008B0260" w:rsidRDefault="008B0260">
      <w:pPr>
        <w:spacing w:before="0" w:after="0"/>
        <w:rPr>
          <w:rFonts w:asciiTheme="majorHAnsi" w:eastAsiaTheme="majorEastAsia" w:hAnsiTheme="majorHAnsi" w:cstheme="majorBidi"/>
          <w:b/>
          <w:bCs/>
          <w:smallCaps/>
          <w:sz w:val="30"/>
          <w:szCs w:val="26"/>
        </w:rPr>
      </w:pPr>
      <w:bookmarkStart w:id="2" w:name="_Toc479781852"/>
      <w:r>
        <w:br w:type="page"/>
      </w:r>
    </w:p>
    <w:p w:rsidR="00FF76E2" w:rsidRDefault="00FF76E2" w:rsidP="00FF76E2">
      <w:pPr>
        <w:pStyle w:val="Heading2"/>
      </w:pPr>
      <w:bookmarkStart w:id="3" w:name="_Toc488751072"/>
      <w:r>
        <w:lastRenderedPageBreak/>
        <w:t>Overview</w:t>
      </w:r>
      <w:bookmarkEnd w:id="2"/>
      <w:bookmarkEnd w:id="3"/>
    </w:p>
    <w:p w:rsidR="006B23C4" w:rsidRDefault="006B23C4" w:rsidP="006B23C4">
      <w:r>
        <w:t xml:space="preserve">A goal of the </w:t>
      </w:r>
      <w:r w:rsidR="0069131D">
        <w:t>My Maine Woods Western Mountain</w:t>
      </w:r>
      <w:r w:rsidR="00F90EF2">
        <w:t>s</w:t>
      </w:r>
      <w:r w:rsidR="0069131D">
        <w:t xml:space="preserve"> Project</w:t>
      </w:r>
      <w:r w:rsidR="007C5FE4">
        <w:t xml:space="preserve"> </w:t>
      </w:r>
      <w:r>
        <w:t xml:space="preserve">is to implement forest management practices that will benefit wildlife species and habitats identified in the </w:t>
      </w:r>
      <w:r w:rsidR="0069131D">
        <w:t>NRCS-</w:t>
      </w:r>
      <w:r w:rsidR="007C5FE4">
        <w:t xml:space="preserve">RCPP </w:t>
      </w:r>
      <w:r>
        <w:t xml:space="preserve">proposal.  Species and habitat objectives for the project include: </w:t>
      </w:r>
    </w:p>
    <w:p w:rsidR="006B23C4" w:rsidRPr="00013E16" w:rsidRDefault="006B23C4" w:rsidP="006B23C4">
      <w:pPr>
        <w:pStyle w:val="ListParagraph"/>
        <w:numPr>
          <w:ilvl w:val="0"/>
          <w:numId w:val="19"/>
        </w:numPr>
        <w:spacing w:after="200"/>
      </w:pPr>
      <w:r w:rsidRPr="00013E16">
        <w:t>Protecti</w:t>
      </w:r>
      <w:r w:rsidR="0069131D">
        <w:t>ng</w:t>
      </w:r>
      <w:r w:rsidRPr="00013E16">
        <w:t xml:space="preserve"> habitat for </w:t>
      </w:r>
      <w:r>
        <w:t>rare, threatened, or endangered species</w:t>
      </w:r>
      <w:r w:rsidRPr="00013E16">
        <w:t>, including</w:t>
      </w:r>
      <w:r>
        <w:t xml:space="preserve"> Atlantic salmon, Canada lynx, northern long-eared bat, Bicknell’s thrush and other species that may occur.</w:t>
      </w:r>
    </w:p>
    <w:p w:rsidR="006B23C4" w:rsidRDefault="0069131D" w:rsidP="006B23C4">
      <w:pPr>
        <w:pStyle w:val="ListParagraph"/>
        <w:numPr>
          <w:ilvl w:val="0"/>
          <w:numId w:val="19"/>
        </w:numPr>
        <w:spacing w:after="200"/>
      </w:pPr>
      <w:r>
        <w:t>Adopting m</w:t>
      </w:r>
      <w:r w:rsidR="006B23C4">
        <w:t>anagement practices  benefiting the habitat</w:t>
      </w:r>
      <w:r>
        <w:t>s</w:t>
      </w:r>
      <w:r w:rsidR="006B23C4">
        <w:t xml:space="preserve"> </w:t>
      </w:r>
      <w:r>
        <w:t xml:space="preserve">used </w:t>
      </w:r>
      <w:r w:rsidR="006B23C4">
        <w:t xml:space="preserve">by a great majority of common wildlife species, </w:t>
      </w:r>
      <w:r>
        <w:t>in</w:t>
      </w:r>
      <w:r w:rsidR="006B23C4">
        <w:t xml:space="preserve"> the Northern Forest for all or a portion of their life cycle, including</w:t>
      </w:r>
      <w:r>
        <w:t>:</w:t>
      </w:r>
    </w:p>
    <w:p w:rsidR="006B23C4" w:rsidRPr="00340799" w:rsidRDefault="006B23C4" w:rsidP="006B23C4">
      <w:pPr>
        <w:pStyle w:val="ListParagraph"/>
        <w:numPr>
          <w:ilvl w:val="1"/>
          <w:numId w:val="20"/>
        </w:numPr>
        <w:spacing w:after="200"/>
      </w:pPr>
      <w:r w:rsidRPr="00013E16">
        <w:t>Maine Audubon's Forestry for Maine Birds (FFMB) species and habitats</w:t>
      </w:r>
      <w:r>
        <w:t>,</w:t>
      </w:r>
    </w:p>
    <w:p w:rsidR="006B23C4" w:rsidRPr="00013E16" w:rsidRDefault="0069131D" w:rsidP="006B23C4">
      <w:pPr>
        <w:pStyle w:val="ListParagraph"/>
        <w:numPr>
          <w:ilvl w:val="1"/>
          <w:numId w:val="20"/>
        </w:numPr>
        <w:spacing w:after="200"/>
      </w:pPr>
      <w:r>
        <w:t>O</w:t>
      </w:r>
      <w:r w:rsidR="006B23C4" w:rsidRPr="00013E16">
        <w:t>ther umbrella and/or other focal species</w:t>
      </w:r>
      <w:r w:rsidR="006B23C4">
        <w:t xml:space="preserve">, and </w:t>
      </w:r>
    </w:p>
    <w:p w:rsidR="006B23C4" w:rsidRPr="00C31B27" w:rsidRDefault="006B23C4" w:rsidP="006B23C4">
      <w:pPr>
        <w:pStyle w:val="ListParagraph"/>
        <w:numPr>
          <w:ilvl w:val="1"/>
          <w:numId w:val="20"/>
        </w:numPr>
        <w:spacing w:after="200"/>
      </w:pPr>
      <w:r>
        <w:t>Contiguous blocks of forests.</w:t>
      </w:r>
    </w:p>
    <w:p w:rsidR="006B23C4" w:rsidRDefault="006B23C4" w:rsidP="006B23C4">
      <w:pPr>
        <w:pStyle w:val="ListParagraph"/>
        <w:numPr>
          <w:ilvl w:val="0"/>
          <w:numId w:val="19"/>
        </w:numPr>
        <w:spacing w:after="200"/>
      </w:pPr>
      <w:r>
        <w:t>Protecting and enhancing water quality, aquatic habitat, and aquatic connectivity for aquatic organisms.</w:t>
      </w:r>
    </w:p>
    <w:p w:rsidR="00936C67" w:rsidRDefault="00936C67" w:rsidP="00936C67">
      <w:r>
        <w:t>Th</w:t>
      </w:r>
      <w:r w:rsidR="002D1631">
        <w:t>is document includes</w:t>
      </w:r>
      <w:r>
        <w:t xml:space="preserve"> a crosswalk between the RCPP project objectives and specific NRCS EQIP practices that can provide payments for practice design and implementation.  </w:t>
      </w:r>
      <w:r w:rsidR="002D1631">
        <w:t xml:space="preserve">The next section describes in detail how to use NRCS practices to implement the </w:t>
      </w:r>
      <w:r w:rsidR="002D1631" w:rsidRPr="00DB0F88">
        <w:t>F</w:t>
      </w:r>
      <w:r w:rsidR="002D1631">
        <w:t>orestry for Maine Birds</w:t>
      </w:r>
      <w:r w:rsidR="002D1631" w:rsidRPr="001C2711">
        <w:rPr>
          <w:i/>
        </w:rPr>
        <w:t xml:space="preserve"> </w:t>
      </w:r>
      <w:r w:rsidR="002D1631">
        <w:t xml:space="preserve">recommendations </w:t>
      </w:r>
      <w:r w:rsidR="0038651F">
        <w:t>for improving</w:t>
      </w:r>
      <w:r w:rsidR="002D1631">
        <w:t xml:space="preserve"> forest structure and composition for birds and other wildlife.  </w:t>
      </w:r>
      <w:r>
        <w:t xml:space="preserve">To apply for NRCS practice payments a landowner will first need an approved NRCS Forest Management Plan (CAP-106 FMP).  </w:t>
      </w:r>
    </w:p>
    <w:p w:rsidR="001E65CE" w:rsidRDefault="001E65CE" w:rsidP="006B23C4">
      <w:pPr>
        <w:rPr>
          <w:b/>
        </w:rPr>
      </w:pPr>
    </w:p>
    <w:p w:rsidR="006B23C4" w:rsidRPr="006B23C4" w:rsidRDefault="001E65CE" w:rsidP="006B23C4">
      <w:pPr>
        <w:rPr>
          <w:b/>
        </w:rPr>
      </w:pPr>
      <w:r>
        <w:rPr>
          <w:b/>
        </w:rPr>
        <w:t>Considerations</w:t>
      </w:r>
    </w:p>
    <w:p w:rsidR="00826AB0" w:rsidRDefault="00826AB0" w:rsidP="00826AB0">
      <w:pPr>
        <w:pStyle w:val="ListParagraph"/>
        <w:numPr>
          <w:ilvl w:val="0"/>
          <w:numId w:val="15"/>
        </w:numPr>
      </w:pPr>
      <w:r>
        <w:t xml:space="preserve">For landowners seeking NRCS practice payments, the management recommendations and NRCS Record of Decisions (ROD) must </w:t>
      </w:r>
      <w:r w:rsidR="00936C67">
        <w:t xml:space="preserve">include practice descriptions and </w:t>
      </w:r>
      <w:r>
        <w:t>identif</w:t>
      </w:r>
      <w:r w:rsidR="000C5A66">
        <w:t xml:space="preserve">y specific “Resource Concerns” </w:t>
      </w:r>
      <w:r>
        <w:t xml:space="preserve">in the stand that relate to the applicable NRCS practice standard.  </w:t>
      </w:r>
      <w:r w:rsidR="00936C67">
        <w:t>Detailed practice descriptions are included for several of the FFMB recommended practices that are not clearly defined in the NRCS practices.  This text may be copied and modified as need</w:t>
      </w:r>
      <w:r w:rsidR="0069131D">
        <w:t>ed</w:t>
      </w:r>
      <w:r w:rsidR="00936C67">
        <w:t xml:space="preserve"> </w:t>
      </w:r>
      <w:r>
        <w:t xml:space="preserve">based on stand-specific conditions and landowner goals. </w:t>
      </w:r>
    </w:p>
    <w:p w:rsidR="00826AB0" w:rsidRDefault="00826AB0" w:rsidP="00826AB0">
      <w:pPr>
        <w:pStyle w:val="ListParagraph"/>
        <w:numPr>
          <w:ilvl w:val="0"/>
          <w:numId w:val="15"/>
        </w:numPr>
      </w:pPr>
      <w:r>
        <w:t xml:space="preserve">For wildlife resource concerns, the </w:t>
      </w:r>
      <w:r w:rsidR="000A30F9">
        <w:t xml:space="preserve">NRCS </w:t>
      </w:r>
      <w:r>
        <w:t xml:space="preserve">management plan and ROD must identify the specific species or species groups of concern and recommended treatment to address the concern.  </w:t>
      </w:r>
      <w:r w:rsidR="000C5A66">
        <w:t xml:space="preserve">General statements such as </w:t>
      </w:r>
      <w:r>
        <w:t xml:space="preserve">“Enhancing wildlife habitat” or “lack of habitat diversity” are not acceptable NRCS wildlife resource concerns. </w:t>
      </w:r>
      <w:r w:rsidR="000A30F9">
        <w:t xml:space="preserve"> The resource concerns in the practice descriptions </w:t>
      </w:r>
      <w:r w:rsidR="000C5A66">
        <w:t xml:space="preserve">included in the </w:t>
      </w:r>
      <w:r w:rsidR="000C5A66" w:rsidRPr="000C5A66">
        <w:rPr>
          <w:i/>
        </w:rPr>
        <w:t>NRCS/FFMB Practice Descriptions</w:t>
      </w:r>
      <w:r w:rsidR="000C5A66">
        <w:t xml:space="preserve"> section of this report </w:t>
      </w:r>
      <w:r w:rsidR="000A30F9">
        <w:t xml:space="preserve">are intended to provide sufficient specificity to meet this requirement. </w:t>
      </w:r>
    </w:p>
    <w:p w:rsidR="00826AB0" w:rsidRPr="00826AB0" w:rsidRDefault="00826AB0" w:rsidP="00826AB0">
      <w:pPr>
        <w:pStyle w:val="ListParagraph"/>
        <w:numPr>
          <w:ilvl w:val="0"/>
          <w:numId w:val="15"/>
        </w:numPr>
        <w:rPr>
          <w:rFonts w:cstheme="minorHAnsi"/>
          <w:iCs/>
          <w:szCs w:val="24"/>
          <w:lang w:bidi="ar-SA"/>
        </w:rPr>
      </w:pPr>
      <w:r>
        <w:t xml:space="preserve">Depending on the harvestable volume and markets it may be possible to achieve the desired objectives with a commercial </w:t>
      </w:r>
      <w:r w:rsidR="008C00F1">
        <w:t>harvest</w:t>
      </w:r>
      <w:r>
        <w:t xml:space="preserve"> operation rather than through NRCS practice payments.  However, in many cases a combination of a commercial harvest and a follow-up NRCS practice such as removing non-commercial competing vegetation or other non–commercial practices </w:t>
      </w:r>
      <w:r w:rsidR="000A30F9">
        <w:t>may</w:t>
      </w:r>
      <w:r>
        <w:t xml:space="preserve"> be required to fully </w:t>
      </w:r>
      <w:r w:rsidR="00FF76E2">
        <w:t>address</w:t>
      </w:r>
      <w:r>
        <w:t xml:space="preserve"> resource concerns. </w:t>
      </w:r>
      <w:r w:rsidR="008C00F1">
        <w:lastRenderedPageBreak/>
        <w:t xml:space="preserve">Because NRCS does not fund commercial forestry operations, NRCS guidance given to the project partners is that contracts for non-NRCS commercial work should be completely separate from contracts for any work to be funded by NRCS practice payments. </w:t>
      </w:r>
      <w:r w:rsidR="001E65CE">
        <w:t>A good rule of thumb is not</w:t>
      </w:r>
      <w:r w:rsidR="00BD0A18">
        <w:t xml:space="preserve"> to</w:t>
      </w:r>
      <w:r w:rsidR="001E65CE">
        <w:t xml:space="preserve"> use the same piece of equipment at the same time</w:t>
      </w:r>
      <w:r w:rsidR="000C5A66">
        <w:t xml:space="preserve"> for both commercial harvesting and NRCS-funded management</w:t>
      </w:r>
      <w:r w:rsidR="008C00F1">
        <w:t xml:space="preserve">. </w:t>
      </w:r>
    </w:p>
    <w:p w:rsidR="00826AB0" w:rsidRPr="00826AB0" w:rsidRDefault="00826AB0" w:rsidP="00826AB0">
      <w:pPr>
        <w:pStyle w:val="ListParagraph"/>
        <w:numPr>
          <w:ilvl w:val="0"/>
          <w:numId w:val="15"/>
        </w:numPr>
        <w:rPr>
          <w:rFonts w:cstheme="minorHAnsi"/>
          <w:iCs/>
          <w:szCs w:val="24"/>
          <w:lang w:bidi="ar-SA"/>
        </w:rPr>
      </w:pPr>
      <w:r w:rsidRPr="00826AB0">
        <w:rPr>
          <w:rFonts w:cstheme="minorHAnsi"/>
          <w:iCs/>
          <w:szCs w:val="24"/>
          <w:lang w:bidi="ar-SA"/>
        </w:rPr>
        <w:t xml:space="preserve">In many cases a combination of NRCS practices may </w:t>
      </w:r>
      <w:r w:rsidR="000C5A66">
        <w:rPr>
          <w:rFonts w:cstheme="minorHAnsi"/>
          <w:iCs/>
          <w:szCs w:val="24"/>
          <w:lang w:bidi="ar-SA"/>
        </w:rPr>
        <w:t>be used</w:t>
      </w:r>
      <w:r w:rsidRPr="00826AB0">
        <w:rPr>
          <w:rFonts w:cstheme="minorHAnsi"/>
          <w:iCs/>
          <w:szCs w:val="24"/>
          <w:lang w:bidi="ar-SA"/>
        </w:rPr>
        <w:t xml:space="preserve">, </w:t>
      </w:r>
      <w:r w:rsidR="000C5A66">
        <w:rPr>
          <w:rFonts w:cstheme="minorHAnsi"/>
          <w:iCs/>
          <w:szCs w:val="24"/>
          <w:lang w:bidi="ar-SA"/>
        </w:rPr>
        <w:t>for example</w:t>
      </w:r>
      <w:r w:rsidRPr="00826AB0">
        <w:rPr>
          <w:rFonts w:cstheme="minorHAnsi"/>
          <w:iCs/>
          <w:szCs w:val="24"/>
          <w:lang w:bidi="ar-SA"/>
        </w:rPr>
        <w:t xml:space="preserve"> combin</w:t>
      </w:r>
      <w:r w:rsidR="008C00F1">
        <w:rPr>
          <w:rFonts w:cstheme="minorHAnsi"/>
          <w:iCs/>
          <w:szCs w:val="24"/>
          <w:lang w:bidi="ar-SA"/>
        </w:rPr>
        <w:t>in</w:t>
      </w:r>
      <w:r w:rsidR="000C5A66">
        <w:rPr>
          <w:rFonts w:cstheme="minorHAnsi"/>
          <w:iCs/>
          <w:szCs w:val="24"/>
          <w:lang w:bidi="ar-SA"/>
        </w:rPr>
        <w:t xml:space="preserve">g </w:t>
      </w:r>
      <w:r w:rsidR="000C5A66" w:rsidRPr="000C5A66">
        <w:rPr>
          <w:rFonts w:cstheme="minorHAnsi"/>
          <w:i/>
          <w:iCs/>
          <w:szCs w:val="24"/>
          <w:lang w:bidi="ar-SA"/>
        </w:rPr>
        <w:t xml:space="preserve">646 - </w:t>
      </w:r>
      <w:r w:rsidRPr="000C5A66">
        <w:rPr>
          <w:rFonts w:cstheme="minorHAnsi"/>
          <w:i/>
          <w:iCs/>
          <w:szCs w:val="24"/>
          <w:lang w:bidi="ar-SA"/>
        </w:rPr>
        <w:t xml:space="preserve">Upland Wildlife Habitat Management </w:t>
      </w:r>
      <w:r w:rsidR="000C5A66">
        <w:rPr>
          <w:rFonts w:cstheme="minorHAnsi"/>
          <w:iCs/>
          <w:szCs w:val="24"/>
          <w:lang w:bidi="ar-SA"/>
        </w:rPr>
        <w:t xml:space="preserve">in one part of a large stand and 666- </w:t>
      </w:r>
      <w:r w:rsidR="000C5A66" w:rsidRPr="00A809C4">
        <w:rPr>
          <w:rFonts w:cstheme="minorHAnsi"/>
          <w:i/>
          <w:iCs/>
          <w:szCs w:val="24"/>
          <w:lang w:bidi="ar-SA"/>
        </w:rPr>
        <w:t>Thinning for Wildlife</w:t>
      </w:r>
      <w:r w:rsidR="000C5A66">
        <w:rPr>
          <w:rFonts w:cstheme="minorHAnsi"/>
          <w:iCs/>
          <w:szCs w:val="24"/>
          <w:lang w:bidi="ar-SA"/>
        </w:rPr>
        <w:t xml:space="preserve"> </w:t>
      </w:r>
      <w:r w:rsidRPr="00826AB0">
        <w:rPr>
          <w:rFonts w:cstheme="minorHAnsi"/>
          <w:iCs/>
          <w:szCs w:val="24"/>
          <w:lang w:bidi="ar-SA"/>
        </w:rPr>
        <w:t xml:space="preserve">in </w:t>
      </w:r>
      <w:r w:rsidR="000C5A66">
        <w:rPr>
          <w:rFonts w:cstheme="minorHAnsi"/>
          <w:iCs/>
          <w:szCs w:val="24"/>
          <w:lang w:bidi="ar-SA"/>
        </w:rPr>
        <w:t xml:space="preserve">another. </w:t>
      </w:r>
      <w:r w:rsidRPr="00826AB0">
        <w:rPr>
          <w:rFonts w:cstheme="minorHAnsi"/>
          <w:iCs/>
          <w:szCs w:val="24"/>
          <w:lang w:bidi="ar-SA"/>
        </w:rPr>
        <w:t xml:space="preserve"> </w:t>
      </w:r>
    </w:p>
    <w:p w:rsidR="0038651F" w:rsidRDefault="002D1631" w:rsidP="006B23C4">
      <w:pPr>
        <w:pStyle w:val="ListParagraph"/>
        <w:numPr>
          <w:ilvl w:val="0"/>
          <w:numId w:val="15"/>
        </w:numPr>
      </w:pPr>
      <w:r>
        <w:t xml:space="preserve">This document </w:t>
      </w:r>
      <w:r w:rsidR="00314864">
        <w:t xml:space="preserve">interprets the NRCS standards as they apply to the RCPP and FFMB objectives and is intended to be used as a supplement to the actual </w:t>
      </w:r>
      <w:r w:rsidR="00826AB0">
        <w:t>NRCS practice standards and related NRCS practice documents</w:t>
      </w:r>
      <w:r w:rsidR="00314864">
        <w:t>.</w:t>
      </w:r>
      <w:r w:rsidR="00A809C4">
        <w:t xml:space="preserve"> </w:t>
      </w:r>
      <w:r w:rsidR="00314864">
        <w:t xml:space="preserve">Refer to the NRCS documents for all requirements related to these practices.  </w:t>
      </w:r>
    </w:p>
    <w:p w:rsidR="006B23C4" w:rsidRDefault="006B23C4" w:rsidP="006B23C4">
      <w:pPr>
        <w:pStyle w:val="ListParagraph"/>
        <w:numPr>
          <w:ilvl w:val="0"/>
          <w:numId w:val="15"/>
        </w:numPr>
      </w:pPr>
      <w:r>
        <w:t>Other landowner goals such as practices to improve stand health, timber quality and growth applicable to these practices are not described here</w:t>
      </w:r>
      <w:r w:rsidR="000C5A66">
        <w:t>,</w:t>
      </w:r>
      <w:r>
        <w:t xml:space="preserve"> but </w:t>
      </w:r>
      <w:r w:rsidR="000C5A66">
        <w:t xml:space="preserve">these </w:t>
      </w:r>
      <w:r>
        <w:t xml:space="preserve">should be included in the </w:t>
      </w:r>
      <w:r w:rsidR="000C5A66">
        <w:t>management plan recommendations.</w:t>
      </w:r>
    </w:p>
    <w:p w:rsidR="006B23C4" w:rsidRDefault="006B23C4" w:rsidP="00FF76E2"/>
    <w:p w:rsidR="008C00F1" w:rsidRDefault="008C00F1" w:rsidP="00FF76E2"/>
    <w:p w:rsidR="00FF76E2" w:rsidRDefault="00FF76E2" w:rsidP="00FF76E2"/>
    <w:p w:rsidR="008C00F1" w:rsidRDefault="008C00F1" w:rsidP="006142C1">
      <w:pPr>
        <w:pStyle w:val="Heading2"/>
        <w:sectPr w:rsidR="008C00F1" w:rsidSect="00021FC6">
          <w:footerReference w:type="default" r:id="rId8"/>
          <w:pgSz w:w="12240" w:h="15840"/>
          <w:pgMar w:top="1440" w:right="1440" w:bottom="1440" w:left="1440" w:header="720" w:footer="720" w:gutter="0"/>
          <w:cols w:space="720"/>
          <w:docGrid w:linePitch="360"/>
        </w:sectPr>
      </w:pPr>
    </w:p>
    <w:p w:rsidR="006142C1" w:rsidRDefault="00A809C4" w:rsidP="006142C1">
      <w:pPr>
        <w:pStyle w:val="Heading2"/>
      </w:pPr>
      <w:bookmarkStart w:id="4" w:name="_Toc488751073"/>
      <w:r>
        <w:lastRenderedPageBreak/>
        <w:t xml:space="preserve">My Maine Woods-Western Mountains Collaboration </w:t>
      </w:r>
      <w:r w:rsidR="006142C1">
        <w:t>RCPP Goals and NRCS Practices Crosswalk</w:t>
      </w:r>
      <w:bookmarkEnd w:id="4"/>
    </w:p>
    <w:tbl>
      <w:tblPr>
        <w:tblStyle w:val="TableGrid"/>
        <w:tblW w:w="14220" w:type="dxa"/>
        <w:tblInd w:w="-432" w:type="dxa"/>
        <w:tblLayout w:type="fixed"/>
        <w:tblLook w:val="04A0" w:firstRow="1" w:lastRow="0" w:firstColumn="1" w:lastColumn="0" w:noHBand="0" w:noVBand="1"/>
      </w:tblPr>
      <w:tblGrid>
        <w:gridCol w:w="1710"/>
        <w:gridCol w:w="996"/>
        <w:gridCol w:w="1524"/>
        <w:gridCol w:w="1440"/>
        <w:gridCol w:w="8550"/>
      </w:tblGrid>
      <w:tr w:rsidR="006142C1" w:rsidTr="003B46DB">
        <w:trPr>
          <w:tblHeader/>
        </w:trPr>
        <w:tc>
          <w:tcPr>
            <w:tcW w:w="1710" w:type="dxa"/>
            <w:vMerge w:val="restart"/>
            <w:shd w:val="clear" w:color="auto" w:fill="D9D9D9" w:themeFill="background1" w:themeFillShade="D9"/>
            <w:vAlign w:val="center"/>
          </w:tcPr>
          <w:p w:rsidR="006142C1" w:rsidRPr="00AF334D" w:rsidRDefault="004F20D5" w:rsidP="006B23C4">
            <w:pPr>
              <w:spacing w:before="0" w:after="0"/>
              <w:jc w:val="center"/>
              <w:rPr>
                <w:rFonts w:cstheme="minorHAnsi"/>
                <w:b/>
                <w:sz w:val="22"/>
              </w:rPr>
            </w:pPr>
            <w:r w:rsidRPr="00AF334D">
              <w:rPr>
                <w:rFonts w:cstheme="minorHAnsi"/>
                <w:b/>
                <w:sz w:val="22"/>
              </w:rPr>
              <w:t>RCP</w:t>
            </w:r>
            <w:r w:rsidR="006142C1" w:rsidRPr="00AF334D">
              <w:rPr>
                <w:rFonts w:cstheme="minorHAnsi"/>
                <w:b/>
                <w:sz w:val="22"/>
              </w:rPr>
              <w:t>P and FFMB</w:t>
            </w:r>
            <w:r w:rsidR="006142C1" w:rsidRPr="00AF334D">
              <w:rPr>
                <w:rStyle w:val="FootnoteReference"/>
                <w:rFonts w:cstheme="minorHAnsi"/>
                <w:b/>
                <w:sz w:val="22"/>
              </w:rPr>
              <w:footnoteReference w:id="1"/>
            </w:r>
            <w:r w:rsidR="006142C1" w:rsidRPr="00AF334D">
              <w:rPr>
                <w:rFonts w:cstheme="minorHAnsi"/>
                <w:b/>
                <w:sz w:val="22"/>
              </w:rPr>
              <w:t xml:space="preserve"> </w:t>
            </w:r>
          </w:p>
          <w:p w:rsidR="006142C1" w:rsidRPr="00AF334D" w:rsidRDefault="006142C1" w:rsidP="006B23C4">
            <w:pPr>
              <w:spacing w:before="0" w:after="0"/>
              <w:jc w:val="center"/>
              <w:rPr>
                <w:rFonts w:cstheme="minorHAnsi"/>
                <w:b/>
                <w:sz w:val="22"/>
              </w:rPr>
            </w:pPr>
            <w:r w:rsidRPr="00AF334D">
              <w:rPr>
                <w:rFonts w:cstheme="minorHAnsi"/>
                <w:b/>
                <w:sz w:val="22"/>
              </w:rPr>
              <w:t>Forest Goals</w:t>
            </w:r>
          </w:p>
        </w:tc>
        <w:tc>
          <w:tcPr>
            <w:tcW w:w="3960" w:type="dxa"/>
            <w:gridSpan w:val="3"/>
            <w:shd w:val="clear" w:color="auto" w:fill="D9D9D9" w:themeFill="background1" w:themeFillShade="D9"/>
            <w:vAlign w:val="center"/>
          </w:tcPr>
          <w:p w:rsidR="006142C1" w:rsidRPr="00AF334D" w:rsidRDefault="006142C1" w:rsidP="006B23C4">
            <w:pPr>
              <w:spacing w:before="0" w:after="0"/>
              <w:jc w:val="center"/>
              <w:rPr>
                <w:rFonts w:cstheme="minorHAnsi"/>
                <w:b/>
                <w:sz w:val="22"/>
              </w:rPr>
            </w:pPr>
            <w:r w:rsidRPr="00AF334D">
              <w:rPr>
                <w:rFonts w:cstheme="minorHAnsi"/>
                <w:b/>
                <w:sz w:val="22"/>
              </w:rPr>
              <w:t>Possible NRCS Practices to Implement</w:t>
            </w:r>
          </w:p>
        </w:tc>
        <w:tc>
          <w:tcPr>
            <w:tcW w:w="8550" w:type="dxa"/>
            <w:vMerge w:val="restart"/>
            <w:shd w:val="clear" w:color="auto" w:fill="D9D9D9" w:themeFill="background1" w:themeFillShade="D9"/>
            <w:vAlign w:val="center"/>
          </w:tcPr>
          <w:p w:rsidR="006142C1" w:rsidRPr="00AF334D" w:rsidRDefault="006142C1" w:rsidP="006B23C4">
            <w:pPr>
              <w:spacing w:before="0" w:after="0"/>
              <w:jc w:val="center"/>
              <w:rPr>
                <w:rFonts w:cstheme="minorHAnsi"/>
                <w:b/>
                <w:sz w:val="22"/>
              </w:rPr>
            </w:pPr>
            <w:r w:rsidRPr="00AF334D">
              <w:rPr>
                <w:rFonts w:cstheme="minorHAnsi"/>
                <w:b/>
                <w:sz w:val="22"/>
              </w:rPr>
              <w:t>Comments</w:t>
            </w:r>
          </w:p>
          <w:p w:rsidR="006142C1" w:rsidRPr="00AF334D" w:rsidRDefault="006142C1" w:rsidP="006B23C4">
            <w:pPr>
              <w:spacing w:before="0" w:after="0"/>
              <w:jc w:val="center"/>
              <w:rPr>
                <w:rFonts w:cstheme="minorHAnsi"/>
                <w:i/>
                <w:sz w:val="22"/>
              </w:rPr>
            </w:pPr>
          </w:p>
        </w:tc>
      </w:tr>
      <w:tr w:rsidR="006142C1" w:rsidTr="003B46DB">
        <w:trPr>
          <w:tblHeader/>
        </w:trPr>
        <w:tc>
          <w:tcPr>
            <w:tcW w:w="1710" w:type="dxa"/>
            <w:vMerge/>
            <w:shd w:val="clear" w:color="auto" w:fill="D9D9D9" w:themeFill="background1" w:themeFillShade="D9"/>
            <w:vAlign w:val="center"/>
          </w:tcPr>
          <w:p w:rsidR="006142C1" w:rsidRPr="00AF334D" w:rsidRDefault="006142C1" w:rsidP="006B23C4">
            <w:pPr>
              <w:spacing w:before="0" w:after="0"/>
              <w:jc w:val="center"/>
              <w:rPr>
                <w:rFonts w:cstheme="minorHAnsi"/>
                <w:b/>
                <w:sz w:val="22"/>
              </w:rPr>
            </w:pPr>
          </w:p>
        </w:tc>
        <w:tc>
          <w:tcPr>
            <w:tcW w:w="996" w:type="dxa"/>
            <w:shd w:val="clear" w:color="auto" w:fill="D9D9D9" w:themeFill="background1" w:themeFillShade="D9"/>
            <w:vAlign w:val="center"/>
          </w:tcPr>
          <w:p w:rsidR="006142C1" w:rsidRPr="00AF334D" w:rsidRDefault="006142C1" w:rsidP="006B23C4">
            <w:pPr>
              <w:spacing w:before="0" w:after="0"/>
              <w:jc w:val="center"/>
              <w:rPr>
                <w:rFonts w:cstheme="minorHAnsi"/>
                <w:b/>
                <w:sz w:val="22"/>
              </w:rPr>
            </w:pPr>
            <w:r w:rsidRPr="00AF334D">
              <w:rPr>
                <w:rFonts w:cstheme="minorHAnsi"/>
                <w:b/>
                <w:sz w:val="22"/>
              </w:rPr>
              <w:t>Code #</w:t>
            </w:r>
          </w:p>
        </w:tc>
        <w:tc>
          <w:tcPr>
            <w:tcW w:w="1524" w:type="dxa"/>
            <w:shd w:val="clear" w:color="auto" w:fill="D9D9D9" w:themeFill="background1" w:themeFillShade="D9"/>
            <w:vAlign w:val="center"/>
          </w:tcPr>
          <w:p w:rsidR="006142C1" w:rsidRPr="00AF334D" w:rsidRDefault="006142C1" w:rsidP="006B23C4">
            <w:pPr>
              <w:spacing w:before="0" w:after="0"/>
              <w:jc w:val="center"/>
              <w:rPr>
                <w:rFonts w:cstheme="minorHAnsi"/>
                <w:b/>
                <w:sz w:val="22"/>
              </w:rPr>
            </w:pPr>
            <w:r w:rsidRPr="00AF334D">
              <w:rPr>
                <w:rFonts w:cstheme="minorHAnsi"/>
                <w:b/>
                <w:sz w:val="22"/>
              </w:rPr>
              <w:t>Practice Name</w:t>
            </w:r>
          </w:p>
        </w:tc>
        <w:tc>
          <w:tcPr>
            <w:tcW w:w="1440" w:type="dxa"/>
            <w:shd w:val="clear" w:color="auto" w:fill="D9D9D9" w:themeFill="background1" w:themeFillShade="D9"/>
            <w:vAlign w:val="center"/>
          </w:tcPr>
          <w:p w:rsidR="006142C1" w:rsidRPr="00AF334D" w:rsidRDefault="006142C1" w:rsidP="006B23C4">
            <w:pPr>
              <w:spacing w:before="0" w:after="0"/>
              <w:jc w:val="center"/>
              <w:rPr>
                <w:rFonts w:cstheme="minorHAnsi"/>
                <w:b/>
                <w:sz w:val="22"/>
              </w:rPr>
            </w:pPr>
            <w:r w:rsidRPr="00AF334D">
              <w:rPr>
                <w:rFonts w:cstheme="minorHAnsi"/>
                <w:b/>
                <w:sz w:val="22"/>
              </w:rPr>
              <w:t>Overview of NRCS Components Available</w:t>
            </w:r>
            <w:r w:rsidRPr="00AF334D">
              <w:rPr>
                <w:rStyle w:val="FootnoteReference"/>
                <w:rFonts w:cstheme="minorHAnsi"/>
                <w:b/>
                <w:sz w:val="22"/>
              </w:rPr>
              <w:footnoteReference w:id="2"/>
            </w:r>
          </w:p>
        </w:tc>
        <w:tc>
          <w:tcPr>
            <w:tcW w:w="8550" w:type="dxa"/>
            <w:vMerge/>
            <w:shd w:val="clear" w:color="auto" w:fill="D9D9D9" w:themeFill="background1" w:themeFillShade="D9"/>
            <w:vAlign w:val="center"/>
          </w:tcPr>
          <w:p w:rsidR="006142C1" w:rsidRPr="00AF334D" w:rsidRDefault="006142C1" w:rsidP="006B23C4">
            <w:pPr>
              <w:spacing w:before="0" w:after="0"/>
              <w:jc w:val="center"/>
              <w:rPr>
                <w:rFonts w:cstheme="minorHAnsi"/>
                <w:b/>
                <w:sz w:val="22"/>
              </w:rPr>
            </w:pPr>
          </w:p>
        </w:tc>
      </w:tr>
      <w:tr w:rsidR="004F20D5" w:rsidTr="00D34358">
        <w:tc>
          <w:tcPr>
            <w:tcW w:w="1710" w:type="dxa"/>
          </w:tcPr>
          <w:p w:rsidR="004F20D5" w:rsidRPr="00AF334D" w:rsidRDefault="004F20D5" w:rsidP="00D34358">
            <w:pPr>
              <w:spacing w:before="0" w:after="0"/>
              <w:rPr>
                <w:rFonts w:cstheme="minorHAnsi"/>
                <w:sz w:val="22"/>
              </w:rPr>
            </w:pPr>
          </w:p>
          <w:p w:rsidR="004F20D5" w:rsidRPr="00AF334D" w:rsidRDefault="004F20D5" w:rsidP="004F20D5">
            <w:pPr>
              <w:spacing w:before="0" w:after="0"/>
              <w:rPr>
                <w:rFonts w:cstheme="minorHAnsi"/>
                <w:sz w:val="22"/>
              </w:rPr>
            </w:pPr>
            <w:r w:rsidRPr="00AF334D">
              <w:rPr>
                <w:rFonts w:cstheme="minorHAnsi"/>
                <w:sz w:val="22"/>
              </w:rPr>
              <w:t>Multiple canopy layers, restore native forest communities, small gaps, wildlife trees</w:t>
            </w:r>
          </w:p>
        </w:tc>
        <w:tc>
          <w:tcPr>
            <w:tcW w:w="996" w:type="dxa"/>
          </w:tcPr>
          <w:p w:rsidR="004F20D5" w:rsidRPr="00AF334D" w:rsidRDefault="004F20D5" w:rsidP="00D34358">
            <w:pPr>
              <w:spacing w:before="0" w:after="0"/>
              <w:jc w:val="center"/>
              <w:rPr>
                <w:rFonts w:cstheme="minorHAnsi"/>
                <w:sz w:val="22"/>
              </w:rPr>
            </w:pPr>
          </w:p>
          <w:p w:rsidR="004F20D5" w:rsidRPr="00AF334D" w:rsidRDefault="004F20D5" w:rsidP="00D34358">
            <w:pPr>
              <w:spacing w:before="0" w:after="0"/>
              <w:jc w:val="center"/>
              <w:rPr>
                <w:rFonts w:cstheme="minorHAnsi"/>
                <w:sz w:val="22"/>
              </w:rPr>
            </w:pPr>
            <w:r w:rsidRPr="00AF334D">
              <w:rPr>
                <w:rFonts w:cstheme="minorHAnsi"/>
                <w:sz w:val="22"/>
              </w:rPr>
              <w:t>666</w:t>
            </w:r>
          </w:p>
        </w:tc>
        <w:tc>
          <w:tcPr>
            <w:tcW w:w="1524" w:type="dxa"/>
          </w:tcPr>
          <w:p w:rsidR="004F20D5" w:rsidRPr="00AF334D" w:rsidRDefault="004F20D5" w:rsidP="00D34358">
            <w:pPr>
              <w:spacing w:before="0" w:after="0"/>
              <w:rPr>
                <w:rFonts w:cstheme="minorHAnsi"/>
                <w:sz w:val="22"/>
              </w:rPr>
            </w:pPr>
          </w:p>
          <w:p w:rsidR="004F20D5" w:rsidRPr="00AF334D" w:rsidRDefault="004F20D5" w:rsidP="00D34358">
            <w:pPr>
              <w:spacing w:before="0" w:after="0"/>
              <w:rPr>
                <w:rFonts w:cstheme="minorHAnsi"/>
                <w:sz w:val="22"/>
              </w:rPr>
            </w:pPr>
            <w:r w:rsidRPr="00AF334D">
              <w:rPr>
                <w:rFonts w:cstheme="minorHAnsi"/>
                <w:sz w:val="22"/>
              </w:rPr>
              <w:t>Forest Stand Improvement</w:t>
            </w:r>
          </w:p>
        </w:tc>
        <w:tc>
          <w:tcPr>
            <w:tcW w:w="1440" w:type="dxa"/>
          </w:tcPr>
          <w:p w:rsidR="004F20D5" w:rsidRPr="00AF334D" w:rsidRDefault="004F20D5" w:rsidP="00D34358">
            <w:pPr>
              <w:autoSpaceDE w:val="0"/>
              <w:autoSpaceDN w:val="0"/>
              <w:adjustRightInd w:val="0"/>
              <w:spacing w:before="0" w:after="0"/>
              <w:rPr>
                <w:rFonts w:cstheme="minorHAnsi"/>
                <w:sz w:val="22"/>
              </w:rPr>
            </w:pPr>
          </w:p>
          <w:p w:rsidR="004F20D5" w:rsidRPr="00A809C4" w:rsidRDefault="004F20D5" w:rsidP="00D34358">
            <w:pPr>
              <w:autoSpaceDE w:val="0"/>
              <w:autoSpaceDN w:val="0"/>
              <w:adjustRightInd w:val="0"/>
              <w:spacing w:before="0" w:after="0"/>
              <w:rPr>
                <w:rFonts w:cstheme="minorHAnsi"/>
                <w:i/>
                <w:sz w:val="22"/>
              </w:rPr>
            </w:pPr>
            <w:r w:rsidRPr="00A809C4">
              <w:rPr>
                <w:rFonts w:cstheme="minorHAnsi"/>
                <w:i/>
                <w:sz w:val="22"/>
              </w:rPr>
              <w:t>Thinning for Wildlife and Forest Health</w:t>
            </w:r>
          </w:p>
          <w:p w:rsidR="004F20D5" w:rsidRPr="00AF334D" w:rsidRDefault="004F20D5" w:rsidP="00D34358">
            <w:pPr>
              <w:spacing w:before="0" w:after="0"/>
              <w:rPr>
                <w:rFonts w:cstheme="minorHAnsi"/>
                <w:sz w:val="22"/>
              </w:rPr>
            </w:pPr>
          </w:p>
        </w:tc>
        <w:tc>
          <w:tcPr>
            <w:tcW w:w="8550" w:type="dxa"/>
            <w:vAlign w:val="center"/>
          </w:tcPr>
          <w:p w:rsidR="004F20D5" w:rsidRPr="00AF334D" w:rsidRDefault="004F20D5" w:rsidP="00D34358">
            <w:pPr>
              <w:spacing w:before="0" w:after="0"/>
              <w:rPr>
                <w:rFonts w:cstheme="minorHAnsi"/>
                <w:sz w:val="22"/>
              </w:rPr>
            </w:pPr>
          </w:p>
          <w:p w:rsidR="004F20D5" w:rsidRPr="00AF334D" w:rsidRDefault="004F20D5" w:rsidP="00D34358">
            <w:pPr>
              <w:spacing w:before="0" w:after="0"/>
              <w:rPr>
                <w:rFonts w:cstheme="minorHAnsi"/>
                <w:sz w:val="22"/>
              </w:rPr>
            </w:pPr>
            <w:r w:rsidRPr="00AF334D">
              <w:rPr>
                <w:rFonts w:cstheme="minorHAnsi"/>
                <w:sz w:val="22"/>
              </w:rPr>
              <w:t>This is the most flexible practice offered by NRCS to achieve RCPP and FFMB objectives. Potential applications of this practice include promoting understory and/or midstory canopy layers;  promoting softwood inclusions in hardwood stands; creating small canopy gaps in older forests that are smaller than a pat</w:t>
            </w:r>
            <w:r w:rsidR="00D0707E" w:rsidRPr="00AF334D">
              <w:rPr>
                <w:rFonts w:cstheme="minorHAnsi"/>
                <w:sz w:val="22"/>
              </w:rPr>
              <w:t>ch cut; and</w:t>
            </w:r>
            <w:r w:rsidRPr="00AF334D">
              <w:rPr>
                <w:rFonts w:cstheme="minorHAnsi"/>
                <w:sz w:val="22"/>
              </w:rPr>
              <w:t xml:space="preserve"> promoting wildlife trees when the more stringent “release” requirements of the crop/mast tree release scenario are not needed. </w:t>
            </w:r>
          </w:p>
          <w:p w:rsidR="004F20D5" w:rsidRPr="00AF334D" w:rsidRDefault="004F20D5" w:rsidP="00CB0482">
            <w:pPr>
              <w:spacing w:before="0" w:after="0"/>
              <w:rPr>
                <w:rFonts w:cstheme="minorHAnsi"/>
                <w:color w:val="FF0000"/>
                <w:sz w:val="22"/>
              </w:rPr>
            </w:pPr>
            <w:r w:rsidRPr="00AF334D">
              <w:rPr>
                <w:rFonts w:cstheme="minorHAnsi"/>
                <w:sz w:val="22"/>
              </w:rPr>
              <w:t xml:space="preserve">Subject to the sideboards on commercial harvesting in the </w:t>
            </w:r>
            <w:r w:rsidRPr="00AF334D">
              <w:rPr>
                <w:rFonts w:cstheme="minorHAnsi"/>
                <w:i/>
                <w:sz w:val="22"/>
              </w:rPr>
              <w:t xml:space="preserve">Considerations </w:t>
            </w:r>
            <w:r w:rsidRPr="00AF334D">
              <w:rPr>
                <w:rFonts w:cstheme="minorHAnsi"/>
                <w:sz w:val="22"/>
              </w:rPr>
              <w:t xml:space="preserve">section above, this practice could also be applied before or after a commercial harvest to control non-commercial understory and midstory vegetation (e.g., diseased beech, extensive suppressed fir) that is inhibiting regeneration or competing with desired trees for wildlife and/or is detrimental to forest health.  </w:t>
            </w:r>
            <w:r w:rsidR="00CB0482" w:rsidRPr="00AF334D">
              <w:rPr>
                <w:rFonts w:cstheme="minorHAnsi"/>
                <w:sz w:val="22"/>
              </w:rPr>
              <w:t xml:space="preserve">For additional details </w:t>
            </w:r>
            <w:r w:rsidR="004E473E" w:rsidRPr="00AF334D">
              <w:rPr>
                <w:rFonts w:cstheme="minorHAnsi"/>
                <w:sz w:val="22"/>
              </w:rPr>
              <w:t xml:space="preserve">and guidance on applying this practice, see </w:t>
            </w:r>
            <w:r w:rsidR="00247459" w:rsidRPr="00AF334D">
              <w:rPr>
                <w:rFonts w:cstheme="minorHAnsi"/>
                <w:i/>
                <w:sz w:val="22"/>
              </w:rPr>
              <w:t>NRCS/FFMB Practice Descriptions</w:t>
            </w:r>
            <w:r w:rsidR="00247459" w:rsidRPr="00AF334D">
              <w:rPr>
                <w:rFonts w:cstheme="minorHAnsi"/>
                <w:sz w:val="22"/>
              </w:rPr>
              <w:t xml:space="preserve"> below. </w:t>
            </w:r>
          </w:p>
        </w:tc>
      </w:tr>
      <w:tr w:rsidR="004F20D5" w:rsidTr="004F20D5">
        <w:tc>
          <w:tcPr>
            <w:tcW w:w="1710" w:type="dxa"/>
          </w:tcPr>
          <w:p w:rsidR="004F20D5" w:rsidRPr="00AF334D" w:rsidRDefault="004F20D5" w:rsidP="004F20D5">
            <w:pPr>
              <w:spacing w:before="0" w:after="0"/>
              <w:rPr>
                <w:rFonts w:cstheme="minorHAnsi"/>
                <w:sz w:val="22"/>
              </w:rPr>
            </w:pPr>
          </w:p>
          <w:p w:rsidR="004F20D5" w:rsidRPr="00AF334D" w:rsidRDefault="004F20D5" w:rsidP="004F20D5">
            <w:pPr>
              <w:spacing w:before="0" w:after="0"/>
              <w:rPr>
                <w:rFonts w:cstheme="minorHAnsi"/>
                <w:sz w:val="22"/>
              </w:rPr>
            </w:pPr>
            <w:r w:rsidRPr="00AF334D">
              <w:rPr>
                <w:rFonts w:cstheme="minorHAnsi"/>
                <w:sz w:val="22"/>
              </w:rPr>
              <w:t>Native forest communities, wildlife trees</w:t>
            </w:r>
          </w:p>
        </w:tc>
        <w:tc>
          <w:tcPr>
            <w:tcW w:w="996" w:type="dxa"/>
          </w:tcPr>
          <w:p w:rsidR="004F20D5" w:rsidRPr="00AF334D" w:rsidRDefault="004F20D5" w:rsidP="004F20D5">
            <w:pPr>
              <w:spacing w:before="0" w:after="0"/>
              <w:jc w:val="center"/>
              <w:rPr>
                <w:rFonts w:cstheme="minorHAnsi"/>
                <w:sz w:val="22"/>
              </w:rPr>
            </w:pPr>
          </w:p>
          <w:p w:rsidR="004F20D5" w:rsidRPr="00AF334D" w:rsidRDefault="004F20D5" w:rsidP="004F20D5">
            <w:pPr>
              <w:spacing w:before="0" w:after="0"/>
              <w:jc w:val="center"/>
              <w:rPr>
                <w:rFonts w:cstheme="minorHAnsi"/>
                <w:sz w:val="22"/>
              </w:rPr>
            </w:pPr>
            <w:r w:rsidRPr="00AF334D">
              <w:rPr>
                <w:rFonts w:cstheme="minorHAnsi"/>
                <w:sz w:val="22"/>
              </w:rPr>
              <w:t>666</w:t>
            </w:r>
          </w:p>
        </w:tc>
        <w:tc>
          <w:tcPr>
            <w:tcW w:w="1524" w:type="dxa"/>
          </w:tcPr>
          <w:p w:rsidR="004F20D5" w:rsidRPr="00AF334D" w:rsidRDefault="004F20D5" w:rsidP="004F20D5">
            <w:pPr>
              <w:spacing w:before="0" w:after="0"/>
              <w:rPr>
                <w:rFonts w:cstheme="minorHAnsi"/>
                <w:sz w:val="22"/>
              </w:rPr>
            </w:pPr>
          </w:p>
          <w:p w:rsidR="004F20D5" w:rsidRPr="00AF334D" w:rsidRDefault="004F20D5" w:rsidP="004F20D5">
            <w:pPr>
              <w:spacing w:before="0" w:after="0"/>
              <w:rPr>
                <w:rFonts w:cstheme="minorHAnsi"/>
                <w:sz w:val="22"/>
              </w:rPr>
            </w:pPr>
            <w:r w:rsidRPr="00AF334D">
              <w:rPr>
                <w:rFonts w:cstheme="minorHAnsi"/>
                <w:sz w:val="22"/>
              </w:rPr>
              <w:t>Forest Stand Improvement</w:t>
            </w:r>
          </w:p>
        </w:tc>
        <w:tc>
          <w:tcPr>
            <w:tcW w:w="1440" w:type="dxa"/>
          </w:tcPr>
          <w:p w:rsidR="004F20D5" w:rsidRPr="00A809C4" w:rsidRDefault="004F20D5" w:rsidP="004F20D5">
            <w:pPr>
              <w:autoSpaceDE w:val="0"/>
              <w:autoSpaceDN w:val="0"/>
              <w:adjustRightInd w:val="0"/>
              <w:spacing w:before="0" w:after="0"/>
              <w:rPr>
                <w:rFonts w:cstheme="minorHAnsi"/>
                <w:i/>
                <w:iCs/>
                <w:sz w:val="22"/>
                <w:lang w:bidi="ar-SA"/>
              </w:rPr>
            </w:pPr>
          </w:p>
          <w:p w:rsidR="004F20D5" w:rsidRPr="00A809C4" w:rsidRDefault="004F20D5" w:rsidP="004F20D5">
            <w:pPr>
              <w:autoSpaceDE w:val="0"/>
              <w:autoSpaceDN w:val="0"/>
              <w:adjustRightInd w:val="0"/>
              <w:spacing w:before="0" w:after="0"/>
              <w:rPr>
                <w:rFonts w:cstheme="minorHAnsi"/>
                <w:i/>
                <w:sz w:val="22"/>
                <w:lang w:bidi="ar-SA"/>
              </w:rPr>
            </w:pPr>
            <w:r w:rsidRPr="00A809C4">
              <w:rPr>
                <w:rFonts w:cstheme="minorHAnsi"/>
                <w:i/>
                <w:iCs/>
                <w:sz w:val="22"/>
                <w:lang w:bidi="ar-SA"/>
              </w:rPr>
              <w:t xml:space="preserve">Pre-commercial Thinning </w:t>
            </w:r>
          </w:p>
        </w:tc>
        <w:tc>
          <w:tcPr>
            <w:tcW w:w="8550" w:type="dxa"/>
          </w:tcPr>
          <w:p w:rsidR="004F20D5" w:rsidRPr="00AF334D" w:rsidRDefault="004F20D5" w:rsidP="00C362DE">
            <w:pPr>
              <w:rPr>
                <w:rFonts w:cstheme="minorHAnsi"/>
                <w:sz w:val="22"/>
              </w:rPr>
            </w:pPr>
            <w:r w:rsidRPr="00AF334D">
              <w:rPr>
                <w:rFonts w:cstheme="minorHAnsi"/>
                <w:sz w:val="22"/>
              </w:rPr>
              <w:t xml:space="preserve">The primary NRCS objective is to promote desirable timber species and timber quality, but wildlife </w:t>
            </w:r>
            <w:r w:rsidR="00C362DE" w:rsidRPr="00AF334D">
              <w:rPr>
                <w:rFonts w:cstheme="minorHAnsi"/>
                <w:sz w:val="22"/>
              </w:rPr>
              <w:t>may be a secondary objective.</w:t>
            </w:r>
            <w:r w:rsidRPr="00AF334D">
              <w:rPr>
                <w:rFonts w:cstheme="minorHAnsi"/>
                <w:sz w:val="22"/>
              </w:rPr>
              <w:t xml:space="preserve"> </w:t>
            </w:r>
            <w:r w:rsidR="004E473E" w:rsidRPr="00AF334D">
              <w:rPr>
                <w:rFonts w:cstheme="minorHAnsi"/>
                <w:sz w:val="22"/>
              </w:rPr>
              <w:t xml:space="preserve">For additional details and guidance on applying this practice, see </w:t>
            </w:r>
            <w:r w:rsidR="004E473E" w:rsidRPr="00AF334D">
              <w:rPr>
                <w:rFonts w:cstheme="minorHAnsi"/>
                <w:i/>
                <w:sz w:val="22"/>
              </w:rPr>
              <w:t>NRCS/FFMB Practice Descriptions</w:t>
            </w:r>
            <w:r w:rsidR="004E473E" w:rsidRPr="00AF334D">
              <w:rPr>
                <w:rFonts w:cstheme="minorHAnsi"/>
                <w:sz w:val="22"/>
              </w:rPr>
              <w:t xml:space="preserve"> below.</w:t>
            </w:r>
          </w:p>
        </w:tc>
      </w:tr>
      <w:tr w:rsidR="004F20D5" w:rsidTr="003B46DB">
        <w:tc>
          <w:tcPr>
            <w:tcW w:w="1710" w:type="dxa"/>
          </w:tcPr>
          <w:p w:rsidR="004F20D5" w:rsidRPr="00AF334D" w:rsidRDefault="004F20D5" w:rsidP="00EE0668">
            <w:pPr>
              <w:spacing w:before="0" w:after="0"/>
              <w:rPr>
                <w:rFonts w:cstheme="minorHAnsi"/>
                <w:sz w:val="22"/>
              </w:rPr>
            </w:pPr>
          </w:p>
          <w:p w:rsidR="004F20D5" w:rsidRPr="00AF334D" w:rsidRDefault="004F20D5" w:rsidP="00EE0668">
            <w:pPr>
              <w:spacing w:before="0" w:after="0"/>
              <w:rPr>
                <w:rFonts w:cstheme="minorHAnsi"/>
                <w:sz w:val="22"/>
              </w:rPr>
            </w:pPr>
            <w:r w:rsidRPr="00AF334D">
              <w:rPr>
                <w:rFonts w:cstheme="minorHAnsi"/>
                <w:sz w:val="22"/>
              </w:rPr>
              <w:t>Mast trees and other wildlife trees</w:t>
            </w:r>
          </w:p>
        </w:tc>
        <w:tc>
          <w:tcPr>
            <w:tcW w:w="996" w:type="dxa"/>
          </w:tcPr>
          <w:p w:rsidR="004F20D5" w:rsidRPr="00AF334D" w:rsidRDefault="004F20D5" w:rsidP="00EE0668">
            <w:pPr>
              <w:spacing w:before="0" w:after="0"/>
              <w:jc w:val="center"/>
              <w:rPr>
                <w:rFonts w:cstheme="minorHAnsi"/>
                <w:sz w:val="22"/>
              </w:rPr>
            </w:pPr>
          </w:p>
          <w:p w:rsidR="004F20D5" w:rsidRPr="00AF334D" w:rsidRDefault="004F20D5" w:rsidP="00EE0668">
            <w:pPr>
              <w:spacing w:before="0" w:after="0"/>
              <w:jc w:val="center"/>
              <w:rPr>
                <w:rFonts w:cstheme="minorHAnsi"/>
                <w:sz w:val="22"/>
              </w:rPr>
            </w:pPr>
            <w:r w:rsidRPr="00AF334D">
              <w:rPr>
                <w:rFonts w:cstheme="minorHAnsi"/>
                <w:sz w:val="22"/>
              </w:rPr>
              <w:t>666</w:t>
            </w:r>
          </w:p>
        </w:tc>
        <w:tc>
          <w:tcPr>
            <w:tcW w:w="1524" w:type="dxa"/>
          </w:tcPr>
          <w:p w:rsidR="004F20D5" w:rsidRPr="00AF334D" w:rsidRDefault="004F20D5" w:rsidP="00EE0668">
            <w:pPr>
              <w:spacing w:before="0" w:after="0"/>
              <w:rPr>
                <w:rFonts w:cstheme="minorHAnsi"/>
                <w:sz w:val="22"/>
              </w:rPr>
            </w:pPr>
          </w:p>
          <w:p w:rsidR="004F20D5" w:rsidRPr="00AF334D" w:rsidRDefault="004F20D5" w:rsidP="00EE0668">
            <w:pPr>
              <w:spacing w:before="0" w:after="0"/>
              <w:rPr>
                <w:rFonts w:cstheme="minorHAnsi"/>
                <w:sz w:val="22"/>
              </w:rPr>
            </w:pPr>
            <w:r w:rsidRPr="00AF334D">
              <w:rPr>
                <w:rFonts w:cstheme="minorHAnsi"/>
                <w:sz w:val="22"/>
              </w:rPr>
              <w:t>Forest Stand Improvement</w:t>
            </w:r>
          </w:p>
        </w:tc>
        <w:tc>
          <w:tcPr>
            <w:tcW w:w="1440" w:type="dxa"/>
          </w:tcPr>
          <w:p w:rsidR="004F20D5" w:rsidRPr="00A809C4" w:rsidRDefault="004F20D5" w:rsidP="00EE0668">
            <w:pPr>
              <w:spacing w:before="0" w:after="0"/>
              <w:rPr>
                <w:rFonts w:cstheme="minorHAnsi"/>
                <w:i/>
                <w:iCs/>
                <w:sz w:val="22"/>
                <w:lang w:bidi="ar-SA"/>
              </w:rPr>
            </w:pPr>
          </w:p>
          <w:p w:rsidR="004F20D5" w:rsidRPr="00A809C4" w:rsidRDefault="004F20D5" w:rsidP="00EE0668">
            <w:pPr>
              <w:spacing w:before="0" w:after="0"/>
              <w:rPr>
                <w:rFonts w:cstheme="minorHAnsi"/>
                <w:i/>
                <w:iCs/>
                <w:sz w:val="22"/>
                <w:lang w:bidi="ar-SA"/>
              </w:rPr>
            </w:pPr>
            <w:r w:rsidRPr="00A809C4">
              <w:rPr>
                <w:rFonts w:cstheme="minorHAnsi"/>
                <w:i/>
                <w:iCs/>
                <w:sz w:val="22"/>
                <w:lang w:bidi="ar-SA"/>
              </w:rPr>
              <w:t>Crop/Mast Tree Release</w:t>
            </w:r>
          </w:p>
        </w:tc>
        <w:tc>
          <w:tcPr>
            <w:tcW w:w="8550" w:type="dxa"/>
            <w:vAlign w:val="center"/>
          </w:tcPr>
          <w:p w:rsidR="004F20D5" w:rsidRPr="00AF334D" w:rsidRDefault="004F20D5" w:rsidP="004E473E">
            <w:pPr>
              <w:rPr>
                <w:rFonts w:cstheme="minorHAnsi"/>
                <w:sz w:val="22"/>
              </w:rPr>
            </w:pPr>
            <w:r w:rsidRPr="00AF334D">
              <w:rPr>
                <w:rFonts w:cstheme="minorHAnsi"/>
                <w:sz w:val="22"/>
              </w:rPr>
              <w:t xml:space="preserve">Use this practice to release canopies of desired crop trees from </w:t>
            </w:r>
            <w:r w:rsidR="00784C09" w:rsidRPr="00AF334D">
              <w:rPr>
                <w:rFonts w:cstheme="minorHAnsi"/>
                <w:sz w:val="22"/>
              </w:rPr>
              <w:t>competition</w:t>
            </w:r>
            <w:r w:rsidRPr="00AF334D">
              <w:rPr>
                <w:sz w:val="22"/>
              </w:rPr>
              <w:t xml:space="preserve">. </w:t>
            </w:r>
            <w:r w:rsidR="004E473E" w:rsidRPr="00AF334D">
              <w:rPr>
                <w:rFonts w:cstheme="minorHAnsi"/>
                <w:sz w:val="22"/>
              </w:rPr>
              <w:t xml:space="preserve">For additional details and guidance on applying this practice, see </w:t>
            </w:r>
            <w:r w:rsidR="004E473E" w:rsidRPr="00AF334D">
              <w:rPr>
                <w:rFonts w:cstheme="minorHAnsi"/>
                <w:i/>
                <w:sz w:val="22"/>
              </w:rPr>
              <w:t>NRCS/FFMB Practice Descriptions</w:t>
            </w:r>
            <w:r w:rsidR="004E473E" w:rsidRPr="00AF334D">
              <w:rPr>
                <w:rFonts w:cstheme="minorHAnsi"/>
                <w:sz w:val="22"/>
              </w:rPr>
              <w:t xml:space="preserve"> below.</w:t>
            </w:r>
          </w:p>
        </w:tc>
      </w:tr>
      <w:tr w:rsidR="004F20D5" w:rsidTr="00D32D61">
        <w:trPr>
          <w:cantSplit/>
        </w:trPr>
        <w:tc>
          <w:tcPr>
            <w:tcW w:w="1710" w:type="dxa"/>
            <w:shd w:val="clear" w:color="auto" w:fill="auto"/>
          </w:tcPr>
          <w:p w:rsidR="00EC1D29" w:rsidRDefault="00EC1D29" w:rsidP="001E65CE">
            <w:pPr>
              <w:spacing w:before="0" w:after="0"/>
              <w:rPr>
                <w:rFonts w:cstheme="minorHAnsi"/>
                <w:sz w:val="22"/>
              </w:rPr>
            </w:pPr>
          </w:p>
          <w:p w:rsidR="00EC1D29" w:rsidRDefault="00EC1D29" w:rsidP="001E65CE">
            <w:pPr>
              <w:spacing w:before="0" w:after="0"/>
              <w:rPr>
                <w:rFonts w:cstheme="minorHAnsi"/>
                <w:sz w:val="22"/>
              </w:rPr>
            </w:pPr>
          </w:p>
          <w:p w:rsidR="004F20D5" w:rsidRPr="00AF334D" w:rsidRDefault="004F20D5" w:rsidP="001E65CE">
            <w:pPr>
              <w:spacing w:before="0" w:after="0"/>
              <w:rPr>
                <w:rFonts w:cstheme="minorHAnsi"/>
                <w:sz w:val="22"/>
              </w:rPr>
            </w:pPr>
            <w:r w:rsidRPr="00AF334D">
              <w:rPr>
                <w:rFonts w:cstheme="minorHAnsi"/>
                <w:sz w:val="22"/>
              </w:rPr>
              <w:t>Young-forest species and canopy-gap species</w:t>
            </w:r>
          </w:p>
        </w:tc>
        <w:tc>
          <w:tcPr>
            <w:tcW w:w="996" w:type="dxa"/>
          </w:tcPr>
          <w:p w:rsidR="004F20D5" w:rsidRPr="00AF334D" w:rsidRDefault="004F20D5" w:rsidP="001E65CE">
            <w:pPr>
              <w:spacing w:before="0" w:after="0"/>
              <w:jc w:val="center"/>
              <w:rPr>
                <w:rFonts w:cstheme="minorHAnsi"/>
                <w:sz w:val="22"/>
              </w:rPr>
            </w:pPr>
          </w:p>
          <w:p w:rsidR="00EC1D29" w:rsidRDefault="00EC1D29" w:rsidP="001E65CE">
            <w:pPr>
              <w:spacing w:before="0" w:after="0"/>
              <w:jc w:val="center"/>
              <w:rPr>
                <w:rFonts w:cstheme="minorHAnsi"/>
                <w:sz w:val="22"/>
              </w:rPr>
            </w:pPr>
          </w:p>
          <w:p w:rsidR="00EC1D29" w:rsidRDefault="00EC1D29" w:rsidP="001E65CE">
            <w:pPr>
              <w:spacing w:before="0" w:after="0"/>
              <w:jc w:val="center"/>
              <w:rPr>
                <w:rFonts w:cstheme="minorHAnsi"/>
                <w:sz w:val="22"/>
              </w:rPr>
            </w:pPr>
          </w:p>
          <w:p w:rsidR="004F20D5" w:rsidRPr="00AF334D" w:rsidRDefault="004F20D5" w:rsidP="001E65CE">
            <w:pPr>
              <w:spacing w:before="0" w:after="0"/>
              <w:jc w:val="center"/>
              <w:rPr>
                <w:rFonts w:cstheme="minorHAnsi"/>
                <w:sz w:val="22"/>
              </w:rPr>
            </w:pPr>
            <w:r w:rsidRPr="00AF334D">
              <w:rPr>
                <w:rFonts w:cstheme="minorHAnsi"/>
                <w:sz w:val="22"/>
              </w:rPr>
              <w:t>666</w:t>
            </w:r>
          </w:p>
        </w:tc>
        <w:tc>
          <w:tcPr>
            <w:tcW w:w="1524" w:type="dxa"/>
          </w:tcPr>
          <w:p w:rsidR="004F20D5" w:rsidRPr="00AF334D" w:rsidRDefault="004F20D5" w:rsidP="001E65CE">
            <w:pPr>
              <w:spacing w:before="0" w:after="0"/>
              <w:rPr>
                <w:rFonts w:cstheme="minorHAnsi"/>
                <w:sz w:val="22"/>
              </w:rPr>
            </w:pPr>
          </w:p>
          <w:p w:rsidR="00EC1D29" w:rsidRDefault="00EC1D29" w:rsidP="001E65CE">
            <w:pPr>
              <w:spacing w:before="0" w:after="0"/>
              <w:rPr>
                <w:rFonts w:cstheme="minorHAnsi"/>
                <w:sz w:val="22"/>
              </w:rPr>
            </w:pPr>
          </w:p>
          <w:p w:rsidR="00EC1D29" w:rsidRDefault="00EC1D29" w:rsidP="001E65CE">
            <w:pPr>
              <w:spacing w:before="0" w:after="0"/>
              <w:rPr>
                <w:rFonts w:cstheme="minorHAnsi"/>
                <w:sz w:val="22"/>
              </w:rPr>
            </w:pPr>
          </w:p>
          <w:p w:rsidR="004F20D5" w:rsidRPr="00AF334D" w:rsidRDefault="004F20D5" w:rsidP="001E65CE">
            <w:pPr>
              <w:spacing w:before="0" w:after="0"/>
              <w:rPr>
                <w:rFonts w:cstheme="minorHAnsi"/>
                <w:sz w:val="22"/>
              </w:rPr>
            </w:pPr>
            <w:r w:rsidRPr="00AF334D">
              <w:rPr>
                <w:rFonts w:cstheme="minorHAnsi"/>
                <w:sz w:val="22"/>
              </w:rPr>
              <w:t>Forest Stand Improvement</w:t>
            </w:r>
          </w:p>
        </w:tc>
        <w:tc>
          <w:tcPr>
            <w:tcW w:w="1440" w:type="dxa"/>
          </w:tcPr>
          <w:p w:rsidR="004F20D5" w:rsidRPr="00A809C4" w:rsidRDefault="004F20D5" w:rsidP="001E65CE">
            <w:pPr>
              <w:spacing w:before="0" w:after="0"/>
              <w:rPr>
                <w:rFonts w:cstheme="minorHAnsi"/>
                <w:i/>
                <w:iCs/>
                <w:sz w:val="22"/>
                <w:lang w:bidi="ar-SA"/>
              </w:rPr>
            </w:pPr>
          </w:p>
          <w:p w:rsidR="00EC1D29" w:rsidRDefault="00EC1D29" w:rsidP="001E65CE">
            <w:pPr>
              <w:spacing w:before="0" w:after="0"/>
              <w:rPr>
                <w:rFonts w:cstheme="minorHAnsi"/>
                <w:i/>
                <w:iCs/>
                <w:sz w:val="22"/>
                <w:lang w:bidi="ar-SA"/>
              </w:rPr>
            </w:pPr>
          </w:p>
          <w:p w:rsidR="00EC1D29" w:rsidRDefault="00EC1D29" w:rsidP="001E65CE">
            <w:pPr>
              <w:spacing w:before="0" w:after="0"/>
              <w:rPr>
                <w:rFonts w:cstheme="minorHAnsi"/>
                <w:i/>
                <w:iCs/>
                <w:sz w:val="22"/>
                <w:lang w:bidi="ar-SA"/>
              </w:rPr>
            </w:pPr>
          </w:p>
          <w:p w:rsidR="004F20D5" w:rsidRPr="00A809C4" w:rsidRDefault="004F20D5" w:rsidP="001E65CE">
            <w:pPr>
              <w:spacing w:before="0" w:after="0"/>
              <w:rPr>
                <w:rFonts w:cstheme="minorHAnsi"/>
                <w:i/>
                <w:iCs/>
                <w:sz w:val="22"/>
                <w:lang w:bidi="ar-SA"/>
              </w:rPr>
            </w:pPr>
            <w:r w:rsidRPr="00A809C4">
              <w:rPr>
                <w:rFonts w:cstheme="minorHAnsi"/>
                <w:i/>
                <w:iCs/>
                <w:sz w:val="22"/>
                <w:lang w:bidi="ar-SA"/>
              </w:rPr>
              <w:t>Patch Cut</w:t>
            </w:r>
          </w:p>
        </w:tc>
        <w:tc>
          <w:tcPr>
            <w:tcW w:w="8550" w:type="dxa"/>
            <w:vAlign w:val="center"/>
          </w:tcPr>
          <w:p w:rsidR="004F20D5" w:rsidRPr="00AF334D" w:rsidRDefault="004F20D5" w:rsidP="00D32D61">
            <w:pPr>
              <w:autoSpaceDE w:val="0"/>
              <w:autoSpaceDN w:val="0"/>
              <w:adjustRightInd w:val="0"/>
              <w:spacing w:before="3" w:after="0"/>
              <w:rPr>
                <w:sz w:val="22"/>
              </w:rPr>
            </w:pPr>
            <w:r w:rsidRPr="00AF334D">
              <w:rPr>
                <w:rFonts w:cstheme="minorHAnsi"/>
                <w:sz w:val="22"/>
              </w:rPr>
              <w:t xml:space="preserve">There is no minimum size for a patch cut, but per </w:t>
            </w:r>
            <w:r w:rsidR="00D0707E" w:rsidRPr="00AF334D">
              <w:rPr>
                <w:rFonts w:cstheme="minorHAnsi"/>
                <w:sz w:val="22"/>
              </w:rPr>
              <w:t xml:space="preserve">NRCS </w:t>
            </w:r>
            <w:r w:rsidRPr="00AF334D">
              <w:rPr>
                <w:rFonts w:cstheme="minorHAnsi"/>
                <w:sz w:val="22"/>
              </w:rPr>
              <w:t>this practice must a) have early-successional tree species focus or b) be used to treat insect, disease, or quality issues. Assuming one of those resource concerns are present</w:t>
            </w:r>
            <w:r w:rsidR="00247459" w:rsidRPr="00AF334D">
              <w:rPr>
                <w:rFonts w:cstheme="minorHAnsi"/>
                <w:sz w:val="22"/>
              </w:rPr>
              <w:t xml:space="preserve"> and are addressed in the prescription</w:t>
            </w:r>
            <w:r w:rsidRPr="00AF334D">
              <w:rPr>
                <w:rFonts w:cstheme="minorHAnsi"/>
                <w:sz w:val="22"/>
              </w:rPr>
              <w:t xml:space="preserve">, associated </w:t>
            </w:r>
            <w:r w:rsidR="00D0707E" w:rsidRPr="00AF334D">
              <w:rPr>
                <w:rFonts w:cstheme="minorHAnsi"/>
                <w:sz w:val="22"/>
              </w:rPr>
              <w:t xml:space="preserve">RCPP </w:t>
            </w:r>
            <w:r w:rsidRPr="00AF334D">
              <w:rPr>
                <w:rFonts w:cstheme="minorHAnsi"/>
                <w:sz w:val="22"/>
              </w:rPr>
              <w:t>objective</w:t>
            </w:r>
            <w:r w:rsidR="00D0707E" w:rsidRPr="00AF334D">
              <w:rPr>
                <w:rFonts w:cstheme="minorHAnsi"/>
                <w:sz w:val="22"/>
              </w:rPr>
              <w:t>s</w:t>
            </w:r>
            <w:r w:rsidRPr="00AF334D">
              <w:rPr>
                <w:rFonts w:cstheme="minorHAnsi"/>
                <w:sz w:val="22"/>
              </w:rPr>
              <w:t xml:space="preserve"> that could be accommodated include: 1) increase habitat or species associated with gaps in older forests</w:t>
            </w:r>
            <w:r w:rsidR="00D0707E" w:rsidRPr="00AF334D">
              <w:rPr>
                <w:rFonts w:cstheme="minorHAnsi"/>
                <w:sz w:val="22"/>
              </w:rPr>
              <w:t>;</w:t>
            </w:r>
            <w:r w:rsidRPr="00AF334D">
              <w:rPr>
                <w:rFonts w:cstheme="minorHAnsi"/>
                <w:sz w:val="22"/>
              </w:rPr>
              <w:t xml:space="preserve"> 2) promote habitat for early successional wildlife species that do not require larger habitat patches as required by NRCS #647</w:t>
            </w:r>
            <w:r w:rsidR="00D0707E" w:rsidRPr="00AF334D">
              <w:rPr>
                <w:rFonts w:cstheme="minorHAnsi"/>
                <w:sz w:val="22"/>
              </w:rPr>
              <w:t>;</w:t>
            </w:r>
            <w:r w:rsidRPr="00AF334D">
              <w:rPr>
                <w:rFonts w:cstheme="minorHAnsi"/>
                <w:sz w:val="22"/>
              </w:rPr>
              <w:t xml:space="preserve"> or 3) to create a structurally diverse forest stand with multiple canopy layers</w:t>
            </w:r>
            <w:r w:rsidR="00C362DE" w:rsidRPr="00AF334D">
              <w:rPr>
                <w:rFonts w:cstheme="minorHAnsi"/>
                <w:sz w:val="22"/>
              </w:rPr>
              <w:t xml:space="preserve"> distributed in patches</w:t>
            </w:r>
            <w:r w:rsidRPr="00AF334D">
              <w:rPr>
                <w:rFonts w:cstheme="minorHAnsi"/>
                <w:sz w:val="22"/>
              </w:rPr>
              <w:t>.</w:t>
            </w:r>
            <w:r w:rsidR="00247459" w:rsidRPr="00AF334D">
              <w:rPr>
                <w:rFonts w:cstheme="minorHAnsi"/>
                <w:sz w:val="22"/>
              </w:rPr>
              <w:t xml:space="preserve">  From the FFMB perspective, this practice would work for openings that are larger than small gaps that might be created under </w:t>
            </w:r>
            <w:r w:rsidR="00247459" w:rsidRPr="00AF334D">
              <w:rPr>
                <w:rFonts w:cstheme="minorHAnsi"/>
                <w:i/>
                <w:sz w:val="22"/>
              </w:rPr>
              <w:t>666 – Thinning for Wildlife and Forest Health</w:t>
            </w:r>
            <w:r w:rsidR="00247459" w:rsidRPr="00AF334D">
              <w:rPr>
                <w:rFonts w:cstheme="minorHAnsi"/>
                <w:sz w:val="22"/>
              </w:rPr>
              <w:t xml:space="preserve"> but smaller than the minimum size (5 acres in aggregate) required under </w:t>
            </w:r>
            <w:r w:rsidR="00247459" w:rsidRPr="00AF334D">
              <w:rPr>
                <w:rFonts w:cstheme="minorHAnsi"/>
                <w:i/>
                <w:sz w:val="22"/>
              </w:rPr>
              <w:t>647- Early Successional Habitat Management</w:t>
            </w:r>
            <w:r w:rsidR="00247459" w:rsidRPr="00AF334D">
              <w:rPr>
                <w:rFonts w:cstheme="minorHAnsi"/>
                <w:sz w:val="22"/>
              </w:rPr>
              <w:t xml:space="preserve">.  </w:t>
            </w:r>
            <w:r w:rsidRPr="00AF334D">
              <w:rPr>
                <w:rFonts w:cstheme="minorHAnsi"/>
                <w:sz w:val="22"/>
              </w:rPr>
              <w:t xml:space="preserve">Subject to the sideboards on commercial harvesting in the </w:t>
            </w:r>
            <w:r w:rsidRPr="00AF334D">
              <w:rPr>
                <w:rFonts w:cstheme="minorHAnsi"/>
                <w:i/>
                <w:sz w:val="22"/>
              </w:rPr>
              <w:t xml:space="preserve">Considerations </w:t>
            </w:r>
            <w:r w:rsidRPr="00AF334D">
              <w:rPr>
                <w:rFonts w:cstheme="minorHAnsi"/>
                <w:sz w:val="22"/>
              </w:rPr>
              <w:t xml:space="preserve">section above, this practice could potentially be applied before or after commercial harvesting to treat non-commercial vegetation within a patch. </w:t>
            </w:r>
            <w:r w:rsidR="00CB0482" w:rsidRPr="00AF334D">
              <w:rPr>
                <w:rFonts w:cstheme="minorHAnsi"/>
                <w:sz w:val="22"/>
              </w:rPr>
              <w:t xml:space="preserve"> See </w:t>
            </w:r>
            <w:r w:rsidR="00CB0482" w:rsidRPr="00AF334D">
              <w:rPr>
                <w:rFonts w:cstheme="minorHAnsi"/>
                <w:i/>
                <w:sz w:val="22"/>
              </w:rPr>
              <w:t>NRCS/FFMB Practice Descriptions</w:t>
            </w:r>
            <w:r w:rsidR="00CB0482" w:rsidRPr="00AF334D">
              <w:rPr>
                <w:rFonts w:cstheme="minorHAnsi"/>
                <w:sz w:val="22"/>
              </w:rPr>
              <w:t xml:space="preserve"> below.</w:t>
            </w:r>
          </w:p>
        </w:tc>
      </w:tr>
      <w:tr w:rsidR="004F20D5" w:rsidTr="00D32D61">
        <w:tc>
          <w:tcPr>
            <w:tcW w:w="1710" w:type="dxa"/>
            <w:vAlign w:val="center"/>
          </w:tcPr>
          <w:p w:rsidR="004F20D5" w:rsidRPr="00AF334D" w:rsidRDefault="004F20D5" w:rsidP="006B23C4">
            <w:pPr>
              <w:spacing w:before="0" w:after="0"/>
              <w:rPr>
                <w:rFonts w:cstheme="minorHAnsi"/>
                <w:sz w:val="22"/>
              </w:rPr>
            </w:pPr>
            <w:r w:rsidRPr="00AF334D">
              <w:rPr>
                <w:rFonts w:cstheme="minorHAnsi"/>
                <w:sz w:val="22"/>
              </w:rPr>
              <w:t>Reduce competition with desired wildlife trees</w:t>
            </w:r>
          </w:p>
        </w:tc>
        <w:tc>
          <w:tcPr>
            <w:tcW w:w="996" w:type="dxa"/>
            <w:vAlign w:val="center"/>
          </w:tcPr>
          <w:p w:rsidR="004F20D5" w:rsidRPr="00AF334D" w:rsidRDefault="004F20D5" w:rsidP="006B23C4">
            <w:pPr>
              <w:spacing w:before="0" w:after="0"/>
              <w:jc w:val="center"/>
              <w:rPr>
                <w:rFonts w:cstheme="minorHAnsi"/>
                <w:sz w:val="22"/>
              </w:rPr>
            </w:pPr>
            <w:r w:rsidRPr="00AF334D">
              <w:rPr>
                <w:rFonts w:cstheme="minorHAnsi"/>
                <w:sz w:val="22"/>
              </w:rPr>
              <w:t>666</w:t>
            </w:r>
          </w:p>
        </w:tc>
        <w:tc>
          <w:tcPr>
            <w:tcW w:w="1524" w:type="dxa"/>
            <w:vAlign w:val="center"/>
          </w:tcPr>
          <w:p w:rsidR="004F20D5" w:rsidRPr="00AF334D" w:rsidRDefault="004F20D5" w:rsidP="006B23C4">
            <w:pPr>
              <w:spacing w:before="0" w:after="0"/>
              <w:rPr>
                <w:rFonts w:cstheme="minorHAnsi"/>
                <w:sz w:val="22"/>
              </w:rPr>
            </w:pPr>
            <w:r w:rsidRPr="00AF334D">
              <w:rPr>
                <w:rFonts w:cstheme="minorHAnsi"/>
                <w:sz w:val="22"/>
              </w:rPr>
              <w:t>Forest Stand Improvement</w:t>
            </w:r>
          </w:p>
        </w:tc>
        <w:tc>
          <w:tcPr>
            <w:tcW w:w="1440" w:type="dxa"/>
            <w:vAlign w:val="center"/>
          </w:tcPr>
          <w:p w:rsidR="004F20D5" w:rsidRPr="00A809C4" w:rsidRDefault="004F20D5" w:rsidP="006B23C4">
            <w:pPr>
              <w:spacing w:before="0" w:after="0"/>
              <w:rPr>
                <w:rFonts w:cstheme="minorHAnsi"/>
                <w:i/>
                <w:sz w:val="22"/>
              </w:rPr>
            </w:pPr>
            <w:r w:rsidRPr="00A809C4">
              <w:rPr>
                <w:rFonts w:cstheme="minorHAnsi"/>
                <w:i/>
                <w:iCs/>
                <w:sz w:val="22"/>
                <w:lang w:bidi="ar-SA"/>
              </w:rPr>
              <w:t>Competition Control -Mechanical</w:t>
            </w:r>
          </w:p>
        </w:tc>
        <w:tc>
          <w:tcPr>
            <w:tcW w:w="8550" w:type="dxa"/>
            <w:vAlign w:val="center"/>
          </w:tcPr>
          <w:p w:rsidR="004F20D5" w:rsidRPr="00A809C4" w:rsidRDefault="004F20D5" w:rsidP="00D32D61">
            <w:pPr>
              <w:spacing w:before="0" w:after="0"/>
              <w:rPr>
                <w:color w:val="1F497D"/>
                <w:sz w:val="22"/>
              </w:rPr>
            </w:pPr>
            <w:r w:rsidRPr="00AF334D">
              <w:rPr>
                <w:rFonts w:cstheme="minorHAnsi"/>
                <w:sz w:val="22"/>
              </w:rPr>
              <w:t xml:space="preserve">This thinning practice has </w:t>
            </w:r>
            <w:r w:rsidR="00D0707E" w:rsidRPr="00AF334D">
              <w:rPr>
                <w:rFonts w:cstheme="minorHAnsi"/>
                <w:sz w:val="22"/>
              </w:rPr>
              <w:t xml:space="preserve">the </w:t>
            </w:r>
            <w:r w:rsidRPr="00AF334D">
              <w:rPr>
                <w:rFonts w:cstheme="minorHAnsi"/>
                <w:sz w:val="22"/>
              </w:rPr>
              <w:t>goal of reducing competition using larger equipment (i.e., not chainsaw or brush saw) and creating a well-distributed stand with a forest products focus.  Wildlife objectives would be secondary, but</w:t>
            </w:r>
            <w:r w:rsidR="000D337E" w:rsidRPr="00AF334D">
              <w:rPr>
                <w:rFonts w:cstheme="minorHAnsi"/>
                <w:sz w:val="22"/>
              </w:rPr>
              <w:t xml:space="preserve"> depending on the residual stand</w:t>
            </w:r>
            <w:r w:rsidRPr="00AF334D">
              <w:rPr>
                <w:rFonts w:cstheme="minorHAnsi"/>
                <w:sz w:val="22"/>
              </w:rPr>
              <w:t xml:space="preserve"> associated benefits could </w:t>
            </w:r>
            <w:r w:rsidR="00D34358" w:rsidRPr="00AF334D">
              <w:rPr>
                <w:rFonts w:cstheme="minorHAnsi"/>
                <w:sz w:val="22"/>
              </w:rPr>
              <w:t xml:space="preserve">potentially </w:t>
            </w:r>
            <w:r w:rsidRPr="00AF334D">
              <w:rPr>
                <w:rFonts w:cstheme="minorHAnsi"/>
                <w:sz w:val="22"/>
              </w:rPr>
              <w:t>include early successional habitat management</w:t>
            </w:r>
            <w:r w:rsidR="00D34358" w:rsidRPr="00AF334D">
              <w:rPr>
                <w:rFonts w:cstheme="minorHAnsi"/>
                <w:sz w:val="22"/>
              </w:rPr>
              <w:t xml:space="preserve">, promoting vegetation more consistent with late successional conditions, </w:t>
            </w:r>
            <w:r w:rsidRPr="00AF334D">
              <w:rPr>
                <w:rFonts w:cstheme="minorHAnsi"/>
                <w:sz w:val="22"/>
              </w:rPr>
              <w:t>and promoting native trees and shrubs of benefit to wildlife.  See NRCS practice standard</w:t>
            </w:r>
            <w:r w:rsidR="004E473E" w:rsidRPr="00AF334D">
              <w:rPr>
                <w:rFonts w:cstheme="minorHAnsi"/>
                <w:sz w:val="22"/>
              </w:rPr>
              <w:t>s</w:t>
            </w:r>
            <w:r w:rsidRPr="00AF334D">
              <w:rPr>
                <w:rFonts w:cstheme="minorHAnsi"/>
                <w:sz w:val="22"/>
              </w:rPr>
              <w:t xml:space="preserve"> for details.</w:t>
            </w:r>
          </w:p>
        </w:tc>
      </w:tr>
      <w:tr w:rsidR="004F20D5" w:rsidTr="00D32D61">
        <w:trPr>
          <w:cantSplit/>
        </w:trPr>
        <w:tc>
          <w:tcPr>
            <w:tcW w:w="1710" w:type="dxa"/>
          </w:tcPr>
          <w:p w:rsidR="004F20D5" w:rsidRPr="00EC1D29" w:rsidRDefault="004F20D5" w:rsidP="00D36173">
            <w:pPr>
              <w:spacing w:before="0" w:after="0"/>
              <w:rPr>
                <w:rFonts w:cstheme="minorHAnsi"/>
                <w:sz w:val="22"/>
              </w:rPr>
            </w:pPr>
          </w:p>
          <w:p w:rsidR="00912EAB" w:rsidRDefault="00912EAB" w:rsidP="00D36173">
            <w:pPr>
              <w:spacing w:before="0" w:after="0"/>
              <w:rPr>
                <w:rFonts w:cstheme="minorHAnsi"/>
                <w:sz w:val="22"/>
              </w:rPr>
            </w:pPr>
          </w:p>
          <w:p w:rsidR="00912EAB" w:rsidRDefault="00912EAB" w:rsidP="00D36173">
            <w:pPr>
              <w:spacing w:before="0" w:after="0"/>
              <w:rPr>
                <w:rFonts w:cstheme="minorHAnsi"/>
                <w:sz w:val="22"/>
              </w:rPr>
            </w:pPr>
          </w:p>
          <w:p w:rsidR="00912EAB" w:rsidRDefault="00912EAB" w:rsidP="00D36173">
            <w:pPr>
              <w:spacing w:before="0" w:after="0"/>
              <w:rPr>
                <w:rFonts w:cstheme="minorHAnsi"/>
                <w:sz w:val="22"/>
              </w:rPr>
            </w:pPr>
          </w:p>
          <w:p w:rsidR="00912EAB" w:rsidRDefault="00912EAB" w:rsidP="00D36173">
            <w:pPr>
              <w:spacing w:before="0" w:after="0"/>
              <w:rPr>
                <w:rFonts w:cstheme="minorHAnsi"/>
                <w:sz w:val="22"/>
              </w:rPr>
            </w:pPr>
          </w:p>
          <w:p w:rsidR="004F20D5" w:rsidRPr="00EC1D29" w:rsidRDefault="004F20D5" w:rsidP="00D36173">
            <w:pPr>
              <w:spacing w:before="0" w:after="0"/>
              <w:rPr>
                <w:rFonts w:cstheme="minorHAnsi"/>
                <w:sz w:val="22"/>
              </w:rPr>
            </w:pPr>
            <w:r w:rsidRPr="00EC1D29">
              <w:rPr>
                <w:rFonts w:cstheme="minorHAnsi"/>
                <w:sz w:val="22"/>
              </w:rPr>
              <w:t>Invasive Plant Control</w:t>
            </w:r>
          </w:p>
        </w:tc>
        <w:tc>
          <w:tcPr>
            <w:tcW w:w="996" w:type="dxa"/>
          </w:tcPr>
          <w:p w:rsidR="004F20D5" w:rsidRPr="00AF334D" w:rsidRDefault="004F20D5" w:rsidP="00D36173">
            <w:pPr>
              <w:spacing w:before="0" w:after="0"/>
              <w:jc w:val="center"/>
              <w:rPr>
                <w:rFonts w:cstheme="minorHAnsi"/>
                <w:sz w:val="22"/>
              </w:rPr>
            </w:pPr>
          </w:p>
          <w:p w:rsidR="00912EAB" w:rsidRDefault="00912EAB" w:rsidP="00D36173">
            <w:pPr>
              <w:spacing w:before="0" w:after="0"/>
              <w:jc w:val="center"/>
              <w:rPr>
                <w:rFonts w:cstheme="minorHAnsi"/>
                <w:sz w:val="22"/>
              </w:rPr>
            </w:pPr>
          </w:p>
          <w:p w:rsidR="00912EAB" w:rsidRDefault="00912EAB" w:rsidP="00D36173">
            <w:pPr>
              <w:spacing w:before="0" w:after="0"/>
              <w:jc w:val="center"/>
              <w:rPr>
                <w:rFonts w:cstheme="minorHAnsi"/>
                <w:sz w:val="22"/>
              </w:rPr>
            </w:pPr>
          </w:p>
          <w:p w:rsidR="00912EAB" w:rsidRDefault="00912EAB" w:rsidP="00D36173">
            <w:pPr>
              <w:spacing w:before="0" w:after="0"/>
              <w:jc w:val="center"/>
              <w:rPr>
                <w:rFonts w:cstheme="minorHAnsi"/>
                <w:sz w:val="22"/>
              </w:rPr>
            </w:pPr>
          </w:p>
          <w:p w:rsidR="00912EAB" w:rsidRDefault="00912EAB" w:rsidP="00D36173">
            <w:pPr>
              <w:spacing w:before="0" w:after="0"/>
              <w:jc w:val="center"/>
              <w:rPr>
                <w:rFonts w:cstheme="minorHAnsi"/>
                <w:sz w:val="22"/>
              </w:rPr>
            </w:pPr>
          </w:p>
          <w:p w:rsidR="004F20D5" w:rsidRPr="00AF334D" w:rsidRDefault="004F20D5" w:rsidP="00D36173">
            <w:pPr>
              <w:spacing w:before="0" w:after="0"/>
              <w:jc w:val="center"/>
              <w:rPr>
                <w:rFonts w:cstheme="minorHAnsi"/>
                <w:sz w:val="22"/>
              </w:rPr>
            </w:pPr>
            <w:r w:rsidRPr="00AF334D">
              <w:rPr>
                <w:rFonts w:cstheme="minorHAnsi"/>
                <w:sz w:val="22"/>
              </w:rPr>
              <w:t>314</w:t>
            </w:r>
          </w:p>
        </w:tc>
        <w:tc>
          <w:tcPr>
            <w:tcW w:w="1524" w:type="dxa"/>
          </w:tcPr>
          <w:p w:rsidR="004F20D5" w:rsidRPr="00AF334D" w:rsidRDefault="004F20D5" w:rsidP="00D36173">
            <w:pPr>
              <w:spacing w:before="0" w:after="0"/>
              <w:rPr>
                <w:rFonts w:cstheme="minorHAnsi"/>
                <w:sz w:val="22"/>
              </w:rPr>
            </w:pPr>
          </w:p>
          <w:p w:rsidR="00912EAB" w:rsidRDefault="00912EAB" w:rsidP="00D36173">
            <w:pPr>
              <w:spacing w:before="0" w:after="0"/>
              <w:rPr>
                <w:rFonts w:cstheme="minorHAnsi"/>
                <w:sz w:val="22"/>
              </w:rPr>
            </w:pPr>
          </w:p>
          <w:p w:rsidR="00912EAB" w:rsidRDefault="00912EAB" w:rsidP="00D36173">
            <w:pPr>
              <w:spacing w:before="0" w:after="0"/>
              <w:rPr>
                <w:rFonts w:cstheme="minorHAnsi"/>
                <w:sz w:val="22"/>
              </w:rPr>
            </w:pPr>
          </w:p>
          <w:p w:rsidR="00912EAB" w:rsidRDefault="00912EAB" w:rsidP="00D36173">
            <w:pPr>
              <w:spacing w:before="0" w:after="0"/>
              <w:rPr>
                <w:rFonts w:cstheme="minorHAnsi"/>
                <w:sz w:val="22"/>
              </w:rPr>
            </w:pPr>
          </w:p>
          <w:p w:rsidR="00912EAB" w:rsidRDefault="00912EAB" w:rsidP="00D36173">
            <w:pPr>
              <w:spacing w:before="0" w:after="0"/>
              <w:rPr>
                <w:rFonts w:cstheme="minorHAnsi"/>
                <w:sz w:val="22"/>
              </w:rPr>
            </w:pPr>
          </w:p>
          <w:p w:rsidR="004F20D5" w:rsidRPr="00AF334D" w:rsidRDefault="004F20D5" w:rsidP="00D36173">
            <w:pPr>
              <w:spacing w:before="0" w:after="0"/>
              <w:rPr>
                <w:rFonts w:cstheme="minorHAnsi"/>
                <w:sz w:val="22"/>
              </w:rPr>
            </w:pPr>
            <w:r w:rsidRPr="00AF334D">
              <w:rPr>
                <w:rFonts w:cstheme="minorHAnsi"/>
                <w:sz w:val="22"/>
              </w:rPr>
              <w:t>Brush Management</w:t>
            </w:r>
          </w:p>
        </w:tc>
        <w:tc>
          <w:tcPr>
            <w:tcW w:w="1440" w:type="dxa"/>
            <w:vAlign w:val="center"/>
          </w:tcPr>
          <w:p w:rsidR="004F20D5" w:rsidRPr="00D32D61" w:rsidRDefault="004F20D5" w:rsidP="006B23C4">
            <w:pPr>
              <w:autoSpaceDE w:val="0"/>
              <w:autoSpaceDN w:val="0"/>
              <w:adjustRightInd w:val="0"/>
              <w:spacing w:before="0" w:after="0"/>
              <w:rPr>
                <w:rFonts w:cstheme="minorHAnsi"/>
                <w:i/>
                <w:sz w:val="22"/>
              </w:rPr>
            </w:pPr>
            <w:r w:rsidRPr="00D32D61">
              <w:rPr>
                <w:rFonts w:cstheme="minorHAnsi"/>
                <w:i/>
                <w:iCs/>
                <w:sz w:val="22"/>
                <w:lang w:bidi="ar-SA"/>
              </w:rPr>
              <w:t>Hand tools, brush hog, other mechanical treatments, and chemical controls</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NRCS components include various options for control of invasive plants. See NRCS practice standard</w:t>
            </w:r>
            <w:r w:rsidR="004E473E" w:rsidRPr="00AF334D">
              <w:rPr>
                <w:rFonts w:cstheme="minorHAnsi"/>
                <w:sz w:val="22"/>
              </w:rPr>
              <w:t>s</w:t>
            </w:r>
            <w:r w:rsidRPr="00AF334D">
              <w:rPr>
                <w:rFonts w:cstheme="minorHAnsi"/>
                <w:sz w:val="22"/>
              </w:rPr>
              <w:t xml:space="preserve"> and consult with NRCS about sites that might require multiple treatments.</w:t>
            </w:r>
          </w:p>
        </w:tc>
      </w:tr>
      <w:tr w:rsidR="004F20D5" w:rsidTr="00D32D61">
        <w:tc>
          <w:tcPr>
            <w:tcW w:w="1710" w:type="dxa"/>
          </w:tcPr>
          <w:p w:rsidR="004F20D5" w:rsidRPr="00AF334D" w:rsidRDefault="004F20D5" w:rsidP="00377BD7">
            <w:pPr>
              <w:spacing w:before="0" w:after="0"/>
              <w:rPr>
                <w:rFonts w:cstheme="minorHAnsi"/>
                <w:sz w:val="22"/>
              </w:rPr>
            </w:pPr>
          </w:p>
          <w:p w:rsidR="004F20D5" w:rsidRPr="00AF334D" w:rsidRDefault="004F20D5" w:rsidP="00377BD7">
            <w:pPr>
              <w:spacing w:before="0" w:after="0"/>
              <w:rPr>
                <w:rFonts w:cstheme="minorHAnsi"/>
                <w:sz w:val="22"/>
              </w:rPr>
            </w:pPr>
            <w:r w:rsidRPr="00AF334D">
              <w:rPr>
                <w:rFonts w:cstheme="minorHAnsi"/>
                <w:sz w:val="22"/>
              </w:rPr>
              <w:t>Snags and Cavity  Trees</w:t>
            </w:r>
          </w:p>
        </w:tc>
        <w:tc>
          <w:tcPr>
            <w:tcW w:w="996" w:type="dxa"/>
          </w:tcPr>
          <w:p w:rsidR="004F20D5" w:rsidRPr="00AF334D" w:rsidRDefault="004F20D5" w:rsidP="00377BD7">
            <w:pPr>
              <w:spacing w:before="0" w:after="0"/>
              <w:jc w:val="center"/>
              <w:rPr>
                <w:rFonts w:cstheme="minorHAnsi"/>
                <w:sz w:val="22"/>
              </w:rPr>
            </w:pPr>
          </w:p>
          <w:p w:rsidR="004F20D5" w:rsidRPr="00AF334D" w:rsidRDefault="004F20D5" w:rsidP="00377BD7">
            <w:pPr>
              <w:spacing w:before="0" w:after="0"/>
              <w:jc w:val="center"/>
              <w:rPr>
                <w:rFonts w:cstheme="minorHAnsi"/>
                <w:sz w:val="22"/>
              </w:rPr>
            </w:pPr>
            <w:r w:rsidRPr="00AF334D">
              <w:rPr>
                <w:rFonts w:cstheme="minorHAnsi"/>
                <w:sz w:val="22"/>
              </w:rPr>
              <w:t>645</w:t>
            </w:r>
          </w:p>
        </w:tc>
        <w:tc>
          <w:tcPr>
            <w:tcW w:w="1524" w:type="dxa"/>
          </w:tcPr>
          <w:p w:rsidR="004F20D5" w:rsidRPr="00AF334D" w:rsidRDefault="004F20D5" w:rsidP="00377BD7">
            <w:pPr>
              <w:spacing w:before="0" w:after="0"/>
              <w:rPr>
                <w:rFonts w:cstheme="minorHAnsi"/>
                <w:sz w:val="22"/>
              </w:rPr>
            </w:pPr>
          </w:p>
          <w:p w:rsidR="004F20D5" w:rsidRPr="00AF334D" w:rsidRDefault="004F20D5" w:rsidP="00377BD7">
            <w:pPr>
              <w:spacing w:before="0" w:after="0"/>
              <w:rPr>
                <w:rFonts w:cstheme="minorHAnsi"/>
                <w:sz w:val="22"/>
              </w:rPr>
            </w:pPr>
            <w:r w:rsidRPr="00AF334D">
              <w:rPr>
                <w:rFonts w:cstheme="minorHAnsi"/>
                <w:sz w:val="22"/>
              </w:rPr>
              <w:t>Upland Wildlife Habitat Management</w:t>
            </w:r>
          </w:p>
        </w:tc>
        <w:tc>
          <w:tcPr>
            <w:tcW w:w="1440" w:type="dxa"/>
          </w:tcPr>
          <w:p w:rsidR="004F20D5" w:rsidRPr="00AF334D" w:rsidRDefault="004F20D5" w:rsidP="00377BD7">
            <w:pPr>
              <w:pStyle w:val="Default"/>
              <w:rPr>
                <w:rFonts w:asciiTheme="minorHAnsi" w:hAnsiTheme="minorHAnsi" w:cstheme="minorHAnsi"/>
                <w:color w:val="auto"/>
                <w:sz w:val="22"/>
                <w:szCs w:val="22"/>
              </w:rPr>
            </w:pPr>
          </w:p>
          <w:p w:rsidR="004F20D5" w:rsidRPr="00D32D61" w:rsidRDefault="004F20D5" w:rsidP="00377BD7">
            <w:pPr>
              <w:pStyle w:val="Default"/>
              <w:rPr>
                <w:rFonts w:asciiTheme="minorHAnsi" w:hAnsiTheme="minorHAnsi" w:cstheme="minorHAnsi"/>
                <w:i/>
                <w:color w:val="auto"/>
                <w:sz w:val="22"/>
                <w:szCs w:val="22"/>
              </w:rPr>
            </w:pPr>
            <w:r w:rsidRPr="00D32D61">
              <w:rPr>
                <w:rFonts w:asciiTheme="minorHAnsi" w:hAnsiTheme="minorHAnsi" w:cstheme="minorHAnsi"/>
                <w:i/>
                <w:color w:val="auto"/>
                <w:sz w:val="22"/>
                <w:szCs w:val="22"/>
              </w:rPr>
              <w:t xml:space="preserve">Mast/Apple Tree Release </w:t>
            </w:r>
          </w:p>
          <w:p w:rsidR="004F20D5" w:rsidRPr="00D32D61" w:rsidRDefault="004F20D5" w:rsidP="00377BD7">
            <w:pPr>
              <w:pStyle w:val="Default"/>
              <w:rPr>
                <w:rFonts w:asciiTheme="minorHAnsi" w:hAnsiTheme="minorHAnsi" w:cstheme="minorHAnsi"/>
                <w:i/>
                <w:color w:val="auto"/>
                <w:sz w:val="22"/>
                <w:szCs w:val="22"/>
              </w:rPr>
            </w:pPr>
            <w:r w:rsidRPr="00D32D61">
              <w:rPr>
                <w:rFonts w:asciiTheme="minorHAnsi" w:hAnsiTheme="minorHAnsi" w:cstheme="minorHAnsi"/>
                <w:i/>
                <w:color w:val="auto"/>
                <w:sz w:val="22"/>
                <w:szCs w:val="22"/>
              </w:rPr>
              <w:t>Snag, Den, and Nest Trees</w:t>
            </w:r>
          </w:p>
          <w:p w:rsidR="004F20D5" w:rsidRPr="00AF334D" w:rsidRDefault="004F20D5" w:rsidP="00377BD7">
            <w:pPr>
              <w:pStyle w:val="Default"/>
              <w:rPr>
                <w:rFonts w:asciiTheme="minorHAnsi" w:hAnsiTheme="minorHAnsi" w:cstheme="minorHAnsi"/>
                <w:color w:val="auto"/>
                <w:sz w:val="22"/>
                <w:szCs w:val="22"/>
              </w:rPr>
            </w:pPr>
            <w:r w:rsidRPr="00D32D61">
              <w:rPr>
                <w:rFonts w:asciiTheme="minorHAnsi" w:hAnsiTheme="minorHAnsi" w:cstheme="minorHAnsi"/>
                <w:i/>
                <w:color w:val="auto"/>
                <w:sz w:val="22"/>
                <w:szCs w:val="22"/>
              </w:rPr>
              <w:t>Grassland Bird Management</w:t>
            </w:r>
          </w:p>
        </w:tc>
        <w:tc>
          <w:tcPr>
            <w:tcW w:w="8550" w:type="dxa"/>
            <w:vAlign w:val="center"/>
          </w:tcPr>
          <w:p w:rsidR="004F20D5" w:rsidRPr="00A809C4" w:rsidRDefault="004F20D5" w:rsidP="00D32D61">
            <w:pPr>
              <w:spacing w:before="0" w:after="0"/>
              <w:rPr>
                <w:sz w:val="22"/>
              </w:rPr>
            </w:pPr>
            <w:r w:rsidRPr="00A809C4">
              <w:rPr>
                <w:rFonts w:cstheme="minorHAnsi"/>
                <w:sz w:val="22"/>
              </w:rPr>
              <w:t>The NRCS practice includes “Retain or manage for a minimum of 4 snag or den trees per acre. Preferably, one in four should be &gt; 24 in. dbh, with the other 3 &gt; 14 in. dbh (Elliott 1999). At a minimum, two shall be &gt; 10 in. dbh and 2 &gt; 6 in. dbh, • Manage uneven-age stands so at least 3 – 5% of the stand consists of snags and den trees (Elliott 1999), • In even-aged stands, leave at least a ¼ acre patch uncut for every 10 acres harvested with patches selected based on the presence of existing snags or cavity trees. • Snags, cavity and nest trees may be distributed among a forested landscape or clumped</w:t>
            </w:r>
            <w:r w:rsidRPr="00A809C4">
              <w:rPr>
                <w:sz w:val="22"/>
              </w:rPr>
              <w:t xml:space="preserve">.”   See the 645 </w:t>
            </w:r>
            <w:r w:rsidRPr="00A809C4">
              <w:rPr>
                <w:i/>
                <w:sz w:val="22"/>
              </w:rPr>
              <w:t>Conservation Practice Specification Guide</w:t>
            </w:r>
            <w:r w:rsidRPr="00A809C4">
              <w:rPr>
                <w:sz w:val="22"/>
              </w:rPr>
              <w:t xml:space="preserve"> for details on how to implement the various scenarios in this practice.</w:t>
            </w:r>
          </w:p>
          <w:p w:rsidR="004F20D5" w:rsidRPr="00A809C4" w:rsidRDefault="004F20D5" w:rsidP="00D32D61">
            <w:pPr>
              <w:spacing w:before="0" w:after="0"/>
              <w:rPr>
                <w:rFonts w:cstheme="minorHAnsi"/>
                <w:sz w:val="22"/>
              </w:rPr>
            </w:pPr>
          </w:p>
          <w:p w:rsidR="004F20D5" w:rsidRPr="00A809C4" w:rsidRDefault="004F20D5" w:rsidP="00D32D61">
            <w:pPr>
              <w:spacing w:before="0" w:after="0"/>
              <w:rPr>
                <w:rFonts w:cstheme="minorHAnsi"/>
                <w:sz w:val="22"/>
              </w:rPr>
            </w:pPr>
            <w:r w:rsidRPr="00A809C4">
              <w:rPr>
                <w:rFonts w:cstheme="minorHAnsi"/>
                <w:sz w:val="22"/>
              </w:rPr>
              <w:t>The 2017 payment rate schedule only lists “snags” but NRCS has clarified that this practices includes snags</w:t>
            </w:r>
            <w:r w:rsidR="00D0707E" w:rsidRPr="00A809C4">
              <w:rPr>
                <w:rFonts w:cstheme="minorHAnsi"/>
                <w:sz w:val="22"/>
              </w:rPr>
              <w:t>, den</w:t>
            </w:r>
            <w:r w:rsidRPr="00A809C4">
              <w:rPr>
                <w:rFonts w:cstheme="minorHAnsi"/>
                <w:sz w:val="22"/>
              </w:rPr>
              <w:t xml:space="preserve"> and nest trees</w:t>
            </w:r>
            <w:r w:rsidR="00D0707E" w:rsidRPr="00A809C4">
              <w:rPr>
                <w:rFonts w:cstheme="minorHAnsi"/>
                <w:sz w:val="22"/>
              </w:rPr>
              <w:t>.</w:t>
            </w:r>
            <w:r w:rsidRPr="00A809C4">
              <w:rPr>
                <w:rFonts w:cstheme="minorHAnsi"/>
                <w:sz w:val="22"/>
              </w:rPr>
              <w:t xml:space="preserve"> The principal application would be to pay for creating new snags or to promote decay and cavity tree formation, e.g., by girdling</w:t>
            </w:r>
            <w:r w:rsidR="00C362DE" w:rsidRPr="00A809C4">
              <w:rPr>
                <w:rFonts w:cstheme="minorHAnsi"/>
                <w:sz w:val="22"/>
              </w:rPr>
              <w:t xml:space="preserve"> and other methods as described in the </w:t>
            </w:r>
            <w:r w:rsidR="00C362DE" w:rsidRPr="00A809C4">
              <w:rPr>
                <w:rFonts w:cstheme="minorHAnsi"/>
                <w:i/>
                <w:sz w:val="22"/>
              </w:rPr>
              <w:t>Specification Guide</w:t>
            </w:r>
            <w:r w:rsidR="00C362DE" w:rsidRPr="00A809C4">
              <w:rPr>
                <w:rFonts w:cstheme="minorHAnsi"/>
                <w:sz w:val="22"/>
              </w:rPr>
              <w:t>.</w:t>
            </w:r>
          </w:p>
        </w:tc>
      </w:tr>
      <w:tr w:rsidR="004F20D5" w:rsidTr="00D32D61">
        <w:trPr>
          <w:cantSplit/>
          <w:trHeight w:val="58"/>
        </w:trPr>
        <w:tc>
          <w:tcPr>
            <w:tcW w:w="1710" w:type="dxa"/>
          </w:tcPr>
          <w:p w:rsidR="004F20D5" w:rsidRPr="00AF334D" w:rsidRDefault="004F20D5" w:rsidP="00377BD7">
            <w:pPr>
              <w:spacing w:before="0" w:after="0"/>
              <w:rPr>
                <w:rFonts w:cstheme="minorHAnsi"/>
                <w:sz w:val="22"/>
              </w:rPr>
            </w:pPr>
          </w:p>
          <w:p w:rsidR="00912EAB" w:rsidRDefault="00912EAB" w:rsidP="00377BD7">
            <w:pPr>
              <w:spacing w:before="0" w:after="0"/>
              <w:rPr>
                <w:rFonts w:cstheme="minorHAnsi"/>
                <w:sz w:val="22"/>
              </w:rPr>
            </w:pPr>
          </w:p>
          <w:p w:rsidR="004F20D5" w:rsidRPr="00AF334D" w:rsidRDefault="004F20D5" w:rsidP="00377BD7">
            <w:pPr>
              <w:spacing w:before="0" w:after="0"/>
              <w:rPr>
                <w:rFonts w:cstheme="minorHAnsi"/>
                <w:sz w:val="22"/>
              </w:rPr>
            </w:pPr>
            <w:r w:rsidRPr="00AF334D">
              <w:rPr>
                <w:rFonts w:cstheme="minorHAnsi"/>
                <w:sz w:val="22"/>
              </w:rPr>
              <w:t>Old forest species</w:t>
            </w:r>
          </w:p>
          <w:p w:rsidR="004F20D5" w:rsidRPr="00AF334D" w:rsidRDefault="004F20D5" w:rsidP="00377BD7">
            <w:pPr>
              <w:spacing w:before="0" w:after="0"/>
              <w:rPr>
                <w:rFonts w:cstheme="minorHAnsi"/>
                <w:sz w:val="22"/>
              </w:rPr>
            </w:pPr>
          </w:p>
        </w:tc>
        <w:tc>
          <w:tcPr>
            <w:tcW w:w="996" w:type="dxa"/>
          </w:tcPr>
          <w:p w:rsidR="004F20D5" w:rsidRPr="00AF334D" w:rsidRDefault="004F20D5" w:rsidP="006B23C4">
            <w:pPr>
              <w:spacing w:before="0" w:after="0"/>
              <w:rPr>
                <w:rFonts w:cstheme="minorHAnsi"/>
                <w:sz w:val="22"/>
              </w:rPr>
            </w:pPr>
          </w:p>
          <w:p w:rsidR="00912EAB" w:rsidRDefault="00912EAB" w:rsidP="00377BD7">
            <w:pPr>
              <w:spacing w:before="0" w:after="0"/>
              <w:jc w:val="center"/>
              <w:rPr>
                <w:rFonts w:cstheme="minorHAnsi"/>
                <w:sz w:val="22"/>
              </w:rPr>
            </w:pPr>
          </w:p>
          <w:p w:rsidR="004F20D5" w:rsidRPr="00A809C4" w:rsidRDefault="004F20D5" w:rsidP="00377BD7">
            <w:pPr>
              <w:spacing w:before="0" w:after="0"/>
              <w:jc w:val="center"/>
              <w:rPr>
                <w:sz w:val="22"/>
              </w:rPr>
            </w:pPr>
            <w:r w:rsidRPr="00AF334D">
              <w:rPr>
                <w:rFonts w:cstheme="minorHAnsi"/>
                <w:sz w:val="22"/>
              </w:rPr>
              <w:t xml:space="preserve">666 </w:t>
            </w:r>
          </w:p>
          <w:p w:rsidR="004F20D5" w:rsidRPr="00A809C4" w:rsidRDefault="004F20D5" w:rsidP="00377BD7">
            <w:pPr>
              <w:spacing w:before="0" w:after="0"/>
              <w:jc w:val="center"/>
              <w:rPr>
                <w:sz w:val="22"/>
              </w:rPr>
            </w:pPr>
          </w:p>
        </w:tc>
        <w:tc>
          <w:tcPr>
            <w:tcW w:w="1524" w:type="dxa"/>
          </w:tcPr>
          <w:p w:rsidR="00912EAB" w:rsidRDefault="00912EAB" w:rsidP="006B23C4">
            <w:pPr>
              <w:spacing w:before="0" w:after="0"/>
              <w:rPr>
                <w:rFonts w:cstheme="minorHAnsi"/>
                <w:sz w:val="22"/>
              </w:rPr>
            </w:pPr>
          </w:p>
          <w:p w:rsidR="00912EAB" w:rsidRPr="00AF334D" w:rsidRDefault="00912EAB" w:rsidP="006B23C4">
            <w:pPr>
              <w:spacing w:before="0" w:after="0"/>
              <w:rPr>
                <w:rFonts w:cstheme="minorHAnsi"/>
                <w:sz w:val="22"/>
              </w:rPr>
            </w:pPr>
          </w:p>
          <w:p w:rsidR="004F20D5" w:rsidRPr="00A809C4" w:rsidRDefault="00D0707E" w:rsidP="006B23C4">
            <w:pPr>
              <w:spacing w:before="0" w:after="0"/>
              <w:rPr>
                <w:sz w:val="22"/>
              </w:rPr>
            </w:pPr>
            <w:r w:rsidRPr="00AF334D">
              <w:rPr>
                <w:rFonts w:cstheme="minorHAnsi"/>
                <w:sz w:val="22"/>
              </w:rPr>
              <w:t>Forest Stand Improvement</w:t>
            </w:r>
          </w:p>
        </w:tc>
        <w:tc>
          <w:tcPr>
            <w:tcW w:w="1440" w:type="dxa"/>
          </w:tcPr>
          <w:p w:rsidR="004F20D5" w:rsidRPr="00A809C4" w:rsidRDefault="004F20D5" w:rsidP="006B23C4">
            <w:pPr>
              <w:autoSpaceDE w:val="0"/>
              <w:autoSpaceDN w:val="0"/>
              <w:adjustRightInd w:val="0"/>
              <w:spacing w:before="0" w:after="0"/>
              <w:rPr>
                <w:rFonts w:cstheme="minorHAnsi"/>
                <w:i/>
                <w:iCs/>
                <w:sz w:val="22"/>
                <w:lang w:bidi="ar-SA"/>
              </w:rPr>
            </w:pPr>
          </w:p>
          <w:p w:rsidR="00912EAB" w:rsidRDefault="00912EAB" w:rsidP="00377BD7">
            <w:pPr>
              <w:autoSpaceDE w:val="0"/>
              <w:autoSpaceDN w:val="0"/>
              <w:adjustRightInd w:val="0"/>
              <w:spacing w:before="0" w:after="0"/>
              <w:rPr>
                <w:rFonts w:cstheme="minorHAnsi"/>
                <w:i/>
                <w:iCs/>
                <w:sz w:val="22"/>
                <w:lang w:bidi="ar-SA"/>
              </w:rPr>
            </w:pPr>
          </w:p>
          <w:p w:rsidR="004F20D5" w:rsidRPr="00A809C4" w:rsidRDefault="004F20D5" w:rsidP="00377BD7">
            <w:pPr>
              <w:autoSpaceDE w:val="0"/>
              <w:autoSpaceDN w:val="0"/>
              <w:adjustRightInd w:val="0"/>
              <w:spacing w:before="0" w:after="0"/>
              <w:rPr>
                <w:i/>
                <w:sz w:val="22"/>
              </w:rPr>
            </w:pPr>
            <w:r w:rsidRPr="00A809C4">
              <w:rPr>
                <w:rFonts w:cstheme="minorHAnsi"/>
                <w:i/>
                <w:iCs/>
                <w:sz w:val="22"/>
                <w:lang w:bidi="ar-SA"/>
              </w:rPr>
              <w:t xml:space="preserve">Thinning for Wildlife and Forest Health </w:t>
            </w:r>
          </w:p>
        </w:tc>
        <w:tc>
          <w:tcPr>
            <w:tcW w:w="8550" w:type="dxa"/>
            <w:vAlign w:val="center"/>
          </w:tcPr>
          <w:p w:rsidR="004F20D5" w:rsidRPr="00A809C4" w:rsidRDefault="004F20D5" w:rsidP="00D32D61">
            <w:pPr>
              <w:spacing w:before="0" w:after="0"/>
              <w:rPr>
                <w:rFonts w:cstheme="minorHAnsi"/>
                <w:sz w:val="22"/>
              </w:rPr>
            </w:pPr>
            <w:r w:rsidRPr="00A809C4">
              <w:rPr>
                <w:rFonts w:cstheme="minorHAnsi"/>
                <w:sz w:val="22"/>
              </w:rPr>
              <w:t xml:space="preserve">FFMB goals include promoting habitat to benefit species associated with old, structurally complex forests, including and an abundance of large, old trees, large snags and cavity trees, and multiple canopy layers. </w:t>
            </w:r>
            <w:r w:rsidR="004E473E" w:rsidRPr="00A809C4">
              <w:rPr>
                <w:rFonts w:cstheme="minorHAnsi"/>
                <w:sz w:val="22"/>
              </w:rPr>
              <w:t xml:space="preserve"> </w:t>
            </w:r>
            <w:r w:rsidR="004E473E" w:rsidRPr="00AF334D">
              <w:rPr>
                <w:rFonts w:cstheme="minorHAnsi"/>
                <w:sz w:val="22"/>
              </w:rPr>
              <w:t xml:space="preserve">For additional details and guidance on applying this practice, see </w:t>
            </w:r>
            <w:r w:rsidR="004E473E" w:rsidRPr="00AF334D">
              <w:rPr>
                <w:rFonts w:cstheme="minorHAnsi"/>
                <w:i/>
                <w:sz w:val="22"/>
              </w:rPr>
              <w:t>NRCS/FFMB Practice Descriptions</w:t>
            </w:r>
            <w:r w:rsidR="004E473E" w:rsidRPr="00AF334D">
              <w:rPr>
                <w:rFonts w:cstheme="minorHAnsi"/>
                <w:sz w:val="22"/>
              </w:rPr>
              <w:t xml:space="preserve"> below.</w:t>
            </w:r>
          </w:p>
        </w:tc>
      </w:tr>
      <w:tr w:rsidR="004F20D5" w:rsidTr="00D32D61">
        <w:trPr>
          <w:trHeight w:val="1826"/>
        </w:trPr>
        <w:tc>
          <w:tcPr>
            <w:tcW w:w="1710" w:type="dxa"/>
          </w:tcPr>
          <w:p w:rsidR="004F20D5" w:rsidRPr="00AF334D" w:rsidRDefault="004F20D5" w:rsidP="003B46DB">
            <w:pPr>
              <w:spacing w:before="0" w:after="0"/>
              <w:rPr>
                <w:rFonts w:cstheme="minorHAnsi"/>
                <w:sz w:val="22"/>
              </w:rPr>
            </w:pPr>
          </w:p>
          <w:p w:rsidR="004F20D5" w:rsidRPr="00AF334D" w:rsidRDefault="004F20D5" w:rsidP="003B46DB">
            <w:pPr>
              <w:spacing w:before="0" w:after="0"/>
              <w:rPr>
                <w:rFonts w:cstheme="minorHAnsi"/>
                <w:sz w:val="22"/>
              </w:rPr>
            </w:pPr>
            <w:r w:rsidRPr="00AF334D">
              <w:rPr>
                <w:rFonts w:cstheme="minorHAnsi"/>
                <w:sz w:val="22"/>
              </w:rPr>
              <w:t>Young-forest species</w:t>
            </w:r>
          </w:p>
        </w:tc>
        <w:tc>
          <w:tcPr>
            <w:tcW w:w="996" w:type="dxa"/>
          </w:tcPr>
          <w:p w:rsidR="004F20D5" w:rsidRPr="00AF334D" w:rsidRDefault="004F20D5" w:rsidP="003B46DB">
            <w:pPr>
              <w:spacing w:before="0" w:after="0"/>
              <w:jc w:val="center"/>
              <w:rPr>
                <w:rFonts w:cstheme="minorHAnsi"/>
                <w:sz w:val="22"/>
              </w:rPr>
            </w:pPr>
          </w:p>
          <w:p w:rsidR="004F20D5" w:rsidRPr="00AF334D" w:rsidRDefault="004F20D5" w:rsidP="003B46DB">
            <w:pPr>
              <w:spacing w:before="0" w:after="0"/>
              <w:jc w:val="center"/>
              <w:rPr>
                <w:rFonts w:cstheme="minorHAnsi"/>
                <w:sz w:val="22"/>
              </w:rPr>
            </w:pPr>
            <w:r w:rsidRPr="00AF334D">
              <w:rPr>
                <w:rFonts w:cstheme="minorHAnsi"/>
                <w:sz w:val="22"/>
              </w:rPr>
              <w:t>647</w:t>
            </w:r>
          </w:p>
        </w:tc>
        <w:tc>
          <w:tcPr>
            <w:tcW w:w="1524" w:type="dxa"/>
          </w:tcPr>
          <w:p w:rsidR="004F20D5" w:rsidRPr="00AF334D" w:rsidRDefault="004F20D5" w:rsidP="003B46DB">
            <w:pPr>
              <w:spacing w:before="0" w:after="0"/>
              <w:rPr>
                <w:rFonts w:cstheme="minorHAnsi"/>
                <w:sz w:val="22"/>
              </w:rPr>
            </w:pPr>
          </w:p>
          <w:p w:rsidR="004F20D5" w:rsidRPr="00AF334D" w:rsidRDefault="004F20D5" w:rsidP="003B46DB">
            <w:pPr>
              <w:spacing w:before="0" w:after="0"/>
              <w:rPr>
                <w:rFonts w:cstheme="minorHAnsi"/>
                <w:sz w:val="22"/>
              </w:rPr>
            </w:pPr>
            <w:r w:rsidRPr="00AF334D">
              <w:rPr>
                <w:rFonts w:cstheme="minorHAnsi"/>
                <w:sz w:val="22"/>
              </w:rPr>
              <w:t xml:space="preserve">Early Successional Habitat </w:t>
            </w:r>
            <w:r w:rsidR="00DA62DA">
              <w:rPr>
                <w:rFonts w:cstheme="minorHAnsi"/>
                <w:sz w:val="22"/>
              </w:rPr>
              <w:t>Development/</w:t>
            </w:r>
            <w:r w:rsidRPr="00AF334D">
              <w:rPr>
                <w:rFonts w:cstheme="minorHAnsi"/>
                <w:sz w:val="22"/>
              </w:rPr>
              <w:t>Management</w:t>
            </w:r>
          </w:p>
        </w:tc>
        <w:tc>
          <w:tcPr>
            <w:tcW w:w="1440" w:type="dxa"/>
          </w:tcPr>
          <w:p w:rsidR="004F20D5" w:rsidRPr="00D32D61" w:rsidRDefault="004F20D5" w:rsidP="003B46DB">
            <w:pPr>
              <w:spacing w:before="0" w:after="0"/>
              <w:rPr>
                <w:rFonts w:cstheme="minorHAnsi"/>
                <w:i/>
                <w:sz w:val="22"/>
              </w:rPr>
            </w:pPr>
          </w:p>
          <w:p w:rsidR="004F20D5" w:rsidRPr="00D32D61" w:rsidRDefault="004F20D5" w:rsidP="003B46DB">
            <w:pPr>
              <w:spacing w:before="0" w:after="0"/>
              <w:rPr>
                <w:rFonts w:cstheme="minorHAnsi"/>
                <w:i/>
                <w:iCs/>
                <w:sz w:val="22"/>
                <w:lang w:bidi="ar-SA"/>
              </w:rPr>
            </w:pPr>
            <w:r w:rsidRPr="00D32D61">
              <w:rPr>
                <w:rFonts w:cstheme="minorHAnsi"/>
                <w:i/>
                <w:sz w:val="22"/>
              </w:rPr>
              <w:t xml:space="preserve">Various hand cutting and mechanical options </w:t>
            </w:r>
          </w:p>
        </w:tc>
        <w:tc>
          <w:tcPr>
            <w:tcW w:w="8550" w:type="dxa"/>
            <w:vAlign w:val="center"/>
          </w:tcPr>
          <w:p w:rsidR="004F20D5" w:rsidRPr="00A809C4" w:rsidRDefault="004F20D5" w:rsidP="00D32D61">
            <w:pPr>
              <w:spacing w:before="0" w:after="0"/>
              <w:rPr>
                <w:rFonts w:cstheme="minorHAnsi"/>
                <w:sz w:val="22"/>
              </w:rPr>
            </w:pPr>
            <w:r w:rsidRPr="00AF334D">
              <w:rPr>
                <w:rFonts w:cstheme="minorHAnsi"/>
                <w:sz w:val="22"/>
              </w:rPr>
              <w:t>In forest areas create</w:t>
            </w:r>
            <w:r w:rsidRPr="00A809C4">
              <w:rPr>
                <w:rFonts w:cstheme="minorHAnsi"/>
                <w:sz w:val="22"/>
              </w:rPr>
              <w:t xml:space="preserve"> a total of ≥5 acres of early successional habitat (defined by NRCS as seedling stands &lt;4.5 ft. tall and sapling stands &lt;4 in. DBH). The ≥5 acre threshold may be in individual patches, in smaller patches that are in close proximity, or in a combination of new harvesting and other nearby early successional habitats such as powerlines or shrublands. This practice </w:t>
            </w:r>
            <w:r w:rsidRPr="00A809C4">
              <w:rPr>
                <w:sz w:val="22"/>
              </w:rPr>
              <w:t xml:space="preserve">also includes options to manage for American woodcock as well as grassland and shrubland wildlife species. </w:t>
            </w:r>
            <w:r w:rsidRPr="00A809C4">
              <w:rPr>
                <w:rFonts w:cstheme="minorHAnsi"/>
                <w:sz w:val="22"/>
              </w:rPr>
              <w:t xml:space="preserve">See the current NRCS </w:t>
            </w:r>
            <w:r w:rsidRPr="00A809C4">
              <w:rPr>
                <w:rFonts w:cstheme="minorHAnsi"/>
                <w:i/>
                <w:sz w:val="22"/>
              </w:rPr>
              <w:t>Conservation Practice Specification Guide Code 645</w:t>
            </w:r>
            <w:r w:rsidRPr="00A809C4">
              <w:rPr>
                <w:rFonts w:cstheme="minorHAnsi"/>
                <w:sz w:val="22"/>
              </w:rPr>
              <w:t xml:space="preserve"> for </w:t>
            </w:r>
            <w:r w:rsidRPr="00A809C4">
              <w:rPr>
                <w:sz w:val="22"/>
              </w:rPr>
              <w:t>specific requirements.</w:t>
            </w:r>
          </w:p>
        </w:tc>
      </w:tr>
      <w:tr w:rsidR="004F20D5" w:rsidTr="00D32D61">
        <w:trPr>
          <w:trHeight w:val="1070"/>
        </w:trPr>
        <w:tc>
          <w:tcPr>
            <w:tcW w:w="1710" w:type="dxa"/>
          </w:tcPr>
          <w:p w:rsidR="004F20D5" w:rsidRPr="00AF334D" w:rsidRDefault="004F20D5" w:rsidP="003B46DB">
            <w:pPr>
              <w:spacing w:before="0" w:after="0"/>
              <w:rPr>
                <w:rFonts w:cstheme="minorHAnsi"/>
                <w:sz w:val="22"/>
              </w:rPr>
            </w:pPr>
          </w:p>
          <w:p w:rsidR="004F20D5" w:rsidRPr="00AF334D" w:rsidRDefault="004F20D5" w:rsidP="003B46DB">
            <w:pPr>
              <w:spacing w:before="0" w:after="0"/>
              <w:rPr>
                <w:rFonts w:cstheme="minorHAnsi"/>
                <w:sz w:val="22"/>
              </w:rPr>
            </w:pPr>
            <w:r w:rsidRPr="00AF334D">
              <w:rPr>
                <w:rFonts w:cstheme="minorHAnsi"/>
                <w:sz w:val="22"/>
              </w:rPr>
              <w:t>Protect water quality</w:t>
            </w:r>
          </w:p>
        </w:tc>
        <w:tc>
          <w:tcPr>
            <w:tcW w:w="996" w:type="dxa"/>
          </w:tcPr>
          <w:p w:rsidR="004F20D5" w:rsidRPr="00AF334D" w:rsidRDefault="004F20D5" w:rsidP="003B46DB">
            <w:pPr>
              <w:spacing w:before="0" w:after="0"/>
              <w:jc w:val="center"/>
              <w:rPr>
                <w:rFonts w:cstheme="minorHAnsi"/>
                <w:sz w:val="22"/>
              </w:rPr>
            </w:pPr>
          </w:p>
          <w:p w:rsidR="004F20D5" w:rsidRPr="00AF334D" w:rsidRDefault="004F20D5" w:rsidP="003B46DB">
            <w:pPr>
              <w:spacing w:before="0" w:after="0"/>
              <w:jc w:val="center"/>
              <w:rPr>
                <w:rFonts w:cstheme="minorHAnsi"/>
                <w:sz w:val="22"/>
              </w:rPr>
            </w:pPr>
            <w:r w:rsidRPr="00AF334D">
              <w:rPr>
                <w:rFonts w:cstheme="minorHAnsi"/>
                <w:sz w:val="22"/>
              </w:rPr>
              <w:t>655</w:t>
            </w:r>
          </w:p>
        </w:tc>
        <w:tc>
          <w:tcPr>
            <w:tcW w:w="1524" w:type="dxa"/>
          </w:tcPr>
          <w:p w:rsidR="004F20D5" w:rsidRPr="00AF334D" w:rsidRDefault="004F20D5" w:rsidP="003B46DB">
            <w:pPr>
              <w:spacing w:before="0" w:after="0"/>
              <w:rPr>
                <w:rFonts w:cstheme="minorHAnsi"/>
                <w:sz w:val="22"/>
              </w:rPr>
            </w:pPr>
          </w:p>
          <w:p w:rsidR="004F20D5" w:rsidRPr="00AF334D" w:rsidRDefault="004F20D5" w:rsidP="003B46DB">
            <w:pPr>
              <w:spacing w:before="0" w:after="0"/>
              <w:rPr>
                <w:rFonts w:cstheme="minorHAnsi"/>
                <w:sz w:val="22"/>
              </w:rPr>
            </w:pPr>
            <w:r w:rsidRPr="00AF334D">
              <w:rPr>
                <w:rFonts w:cstheme="minorHAnsi"/>
                <w:sz w:val="22"/>
              </w:rPr>
              <w:t>Forest Trails and Landings</w:t>
            </w:r>
          </w:p>
        </w:tc>
        <w:tc>
          <w:tcPr>
            <w:tcW w:w="1440" w:type="dxa"/>
          </w:tcPr>
          <w:p w:rsidR="004F20D5" w:rsidRPr="00D32D61" w:rsidRDefault="004F20D5" w:rsidP="003B46DB">
            <w:pPr>
              <w:pStyle w:val="Default"/>
              <w:rPr>
                <w:rFonts w:asciiTheme="minorHAnsi" w:hAnsiTheme="minorHAnsi"/>
                <w:i/>
                <w:iCs/>
                <w:color w:val="auto"/>
                <w:sz w:val="22"/>
                <w:szCs w:val="22"/>
                <w:highlight w:val="cyan"/>
              </w:rPr>
            </w:pPr>
          </w:p>
          <w:p w:rsidR="004F20D5" w:rsidRPr="00D32D61" w:rsidRDefault="004F20D5" w:rsidP="003B46DB">
            <w:pPr>
              <w:spacing w:before="0" w:after="0"/>
              <w:rPr>
                <w:i/>
                <w:iCs/>
                <w:sz w:val="22"/>
                <w:highlight w:val="cyan"/>
              </w:rPr>
            </w:pPr>
            <w:r w:rsidRPr="00D32D61">
              <w:rPr>
                <w:rFonts w:cstheme="minorHAnsi"/>
                <w:i/>
                <w:sz w:val="22"/>
              </w:rPr>
              <w:t>See comments</w:t>
            </w:r>
          </w:p>
        </w:tc>
        <w:tc>
          <w:tcPr>
            <w:tcW w:w="8550" w:type="dxa"/>
            <w:vAlign w:val="center"/>
          </w:tcPr>
          <w:p w:rsidR="004F20D5" w:rsidRPr="00A809C4" w:rsidRDefault="004F20D5" w:rsidP="00D32D61">
            <w:pPr>
              <w:pStyle w:val="Default"/>
              <w:rPr>
                <w:rFonts w:asciiTheme="minorHAnsi" w:hAnsiTheme="minorHAnsi" w:cstheme="minorHAnsi"/>
                <w:sz w:val="22"/>
                <w:szCs w:val="22"/>
                <w:highlight w:val="cyan"/>
              </w:rPr>
            </w:pPr>
            <w:r w:rsidRPr="00A809C4">
              <w:rPr>
                <w:rFonts w:asciiTheme="minorHAnsi" w:hAnsiTheme="minorHAnsi" w:cstheme="minorHAnsi"/>
                <w:iCs/>
                <w:color w:val="auto"/>
                <w:sz w:val="22"/>
                <w:szCs w:val="22"/>
              </w:rPr>
              <w:t xml:space="preserve">Includes Trail Erosion Control; Grading and Shaping with Vegetative Establishment and Temporary Stream Crossing.  </w:t>
            </w:r>
            <w:r w:rsidRPr="00A809C4">
              <w:rPr>
                <w:rFonts w:asciiTheme="minorHAnsi" w:hAnsiTheme="minorHAnsi" w:cstheme="minorHAnsi"/>
                <w:sz w:val="22"/>
                <w:szCs w:val="22"/>
              </w:rPr>
              <w:t>Eligible projects must address resource concerns associated with soil erosion and other forms of soil degradation and water quality impacts.</w:t>
            </w:r>
            <w:r w:rsidR="004E473E" w:rsidRPr="00A809C4">
              <w:rPr>
                <w:rFonts w:asciiTheme="minorHAnsi" w:hAnsiTheme="minorHAnsi" w:cstheme="minorHAnsi"/>
                <w:sz w:val="22"/>
                <w:szCs w:val="22"/>
              </w:rPr>
              <w:t xml:space="preserve">  See NRCS practice standards for details.</w:t>
            </w:r>
          </w:p>
        </w:tc>
      </w:tr>
    </w:tbl>
    <w:p w:rsidR="00D32D61" w:rsidRDefault="00D32D61">
      <w:r>
        <w:br w:type="page"/>
      </w:r>
    </w:p>
    <w:tbl>
      <w:tblPr>
        <w:tblStyle w:val="TableGrid"/>
        <w:tblW w:w="14220" w:type="dxa"/>
        <w:tblInd w:w="-432" w:type="dxa"/>
        <w:tblLayout w:type="fixed"/>
        <w:tblLook w:val="04A0" w:firstRow="1" w:lastRow="0" w:firstColumn="1" w:lastColumn="0" w:noHBand="0" w:noVBand="1"/>
      </w:tblPr>
      <w:tblGrid>
        <w:gridCol w:w="1710"/>
        <w:gridCol w:w="996"/>
        <w:gridCol w:w="1524"/>
        <w:gridCol w:w="1440"/>
        <w:gridCol w:w="8550"/>
      </w:tblGrid>
      <w:tr w:rsidR="004F20D5" w:rsidTr="00D32D61">
        <w:tc>
          <w:tcPr>
            <w:tcW w:w="1710" w:type="dxa"/>
            <w:vAlign w:val="center"/>
          </w:tcPr>
          <w:p w:rsidR="004F20D5" w:rsidRPr="00AF334D" w:rsidRDefault="004F20D5" w:rsidP="006B23C4">
            <w:pPr>
              <w:spacing w:before="0" w:after="0"/>
              <w:rPr>
                <w:rFonts w:cstheme="minorHAnsi"/>
                <w:sz w:val="22"/>
              </w:rPr>
            </w:pPr>
            <w:r w:rsidRPr="00AF334D">
              <w:rPr>
                <w:rFonts w:cstheme="minorHAnsi"/>
                <w:sz w:val="22"/>
              </w:rPr>
              <w:t>Reduce Habitat Fragmentation, Protect Soil and Water Quality</w:t>
            </w:r>
          </w:p>
        </w:tc>
        <w:tc>
          <w:tcPr>
            <w:tcW w:w="996" w:type="dxa"/>
            <w:vAlign w:val="center"/>
          </w:tcPr>
          <w:p w:rsidR="004F20D5" w:rsidRPr="00AF334D" w:rsidRDefault="004F20D5" w:rsidP="006B23C4">
            <w:pPr>
              <w:spacing w:before="0" w:after="0"/>
              <w:jc w:val="center"/>
              <w:rPr>
                <w:rFonts w:cstheme="minorHAnsi"/>
                <w:sz w:val="22"/>
              </w:rPr>
            </w:pPr>
            <w:r w:rsidRPr="00AF334D">
              <w:rPr>
                <w:rFonts w:cstheme="minorHAnsi"/>
                <w:sz w:val="22"/>
              </w:rPr>
              <w:t>654</w:t>
            </w:r>
          </w:p>
        </w:tc>
        <w:tc>
          <w:tcPr>
            <w:tcW w:w="1524" w:type="dxa"/>
            <w:vAlign w:val="center"/>
          </w:tcPr>
          <w:p w:rsidR="004F20D5" w:rsidRPr="00AF334D" w:rsidRDefault="004F20D5" w:rsidP="006B23C4">
            <w:pPr>
              <w:spacing w:before="0" w:after="0"/>
              <w:rPr>
                <w:rFonts w:cstheme="minorHAnsi"/>
                <w:sz w:val="22"/>
              </w:rPr>
            </w:pPr>
            <w:r w:rsidRPr="00AF334D">
              <w:rPr>
                <w:rFonts w:cstheme="minorHAnsi"/>
                <w:sz w:val="22"/>
              </w:rPr>
              <w:t>Road/Trail/Landing Closure and Treatment</w:t>
            </w:r>
          </w:p>
        </w:tc>
        <w:tc>
          <w:tcPr>
            <w:tcW w:w="1440" w:type="dxa"/>
          </w:tcPr>
          <w:p w:rsidR="004F20D5" w:rsidRPr="00D32D61" w:rsidRDefault="004F20D5" w:rsidP="003B46DB">
            <w:pPr>
              <w:spacing w:before="0" w:after="0"/>
              <w:rPr>
                <w:rFonts w:cstheme="minorHAnsi"/>
                <w:i/>
                <w:sz w:val="22"/>
              </w:rPr>
            </w:pPr>
          </w:p>
          <w:p w:rsidR="004F20D5" w:rsidRPr="00D32D61" w:rsidRDefault="004F20D5" w:rsidP="003B46DB">
            <w:pPr>
              <w:spacing w:before="0" w:after="0"/>
              <w:rPr>
                <w:rFonts w:cstheme="minorHAnsi"/>
                <w:i/>
                <w:sz w:val="22"/>
                <w:highlight w:val="cyan"/>
              </w:rPr>
            </w:pPr>
            <w:r w:rsidRPr="00D32D61">
              <w:rPr>
                <w:rFonts w:cstheme="minorHAnsi"/>
                <w:i/>
                <w:sz w:val="22"/>
              </w:rPr>
              <w:t>See comments</w:t>
            </w:r>
          </w:p>
        </w:tc>
        <w:tc>
          <w:tcPr>
            <w:tcW w:w="8550" w:type="dxa"/>
            <w:vAlign w:val="center"/>
          </w:tcPr>
          <w:p w:rsidR="004F20D5" w:rsidRPr="00AF334D" w:rsidRDefault="004E473E" w:rsidP="00D32D61">
            <w:pPr>
              <w:spacing w:before="0" w:after="0"/>
              <w:rPr>
                <w:rFonts w:cstheme="minorHAnsi"/>
                <w:sz w:val="22"/>
                <w:highlight w:val="cyan"/>
              </w:rPr>
            </w:pPr>
            <w:r w:rsidRPr="00A809C4">
              <w:rPr>
                <w:rFonts w:cstheme="minorHAnsi"/>
                <w:sz w:val="22"/>
              </w:rPr>
              <w:t xml:space="preserve">Includes </w:t>
            </w:r>
            <w:r w:rsidR="004F20D5" w:rsidRPr="00AF334D">
              <w:rPr>
                <w:rFonts w:cstheme="minorHAnsi"/>
                <w:sz w:val="22"/>
              </w:rPr>
              <w:t xml:space="preserve">various options for “putting a road to bed” depending on the amount of work needed. </w:t>
            </w:r>
            <w:r w:rsidR="004F20D5" w:rsidRPr="00A809C4">
              <w:rPr>
                <w:rFonts w:cstheme="minorHAnsi"/>
                <w:sz w:val="22"/>
              </w:rPr>
              <w:t>Eligible projects must address resource concerns associated with ongoing soil erosion and other forms of soil degradation and water quality impacts</w:t>
            </w:r>
            <w:r w:rsidR="004F20D5" w:rsidRPr="00AF334D" w:rsidDel="00D84D07">
              <w:rPr>
                <w:rFonts w:cstheme="minorHAnsi"/>
                <w:sz w:val="22"/>
              </w:rPr>
              <w:t xml:space="preserve"> </w:t>
            </w:r>
            <w:r w:rsidR="004F20D5" w:rsidRPr="00AF334D">
              <w:rPr>
                <w:rFonts w:cstheme="minorHAnsi"/>
                <w:sz w:val="22"/>
              </w:rPr>
              <w:t>from unmaintained roads. Combine with other practices such as Critical Area Planting and Mulching.</w:t>
            </w:r>
            <w:r w:rsidRPr="00AF334D">
              <w:rPr>
                <w:rFonts w:cstheme="minorHAnsi"/>
                <w:sz w:val="22"/>
              </w:rPr>
              <w:t xml:space="preserve"> </w:t>
            </w:r>
            <w:r w:rsidRPr="00A809C4">
              <w:rPr>
                <w:rFonts w:cstheme="minorHAnsi"/>
                <w:sz w:val="22"/>
              </w:rPr>
              <w:t>See NRCS practice standards for details.</w:t>
            </w:r>
          </w:p>
        </w:tc>
      </w:tr>
      <w:tr w:rsidR="004F20D5" w:rsidTr="00D32D61">
        <w:trPr>
          <w:cantSplit/>
        </w:trPr>
        <w:tc>
          <w:tcPr>
            <w:tcW w:w="1710" w:type="dxa"/>
            <w:shd w:val="clear" w:color="auto" w:fill="F2F2F2" w:themeFill="background1" w:themeFillShade="F2"/>
            <w:vAlign w:val="center"/>
          </w:tcPr>
          <w:p w:rsidR="00912EAB" w:rsidRDefault="00912EAB" w:rsidP="006B23C4">
            <w:pPr>
              <w:spacing w:before="0" w:after="0"/>
              <w:rPr>
                <w:rFonts w:cstheme="minorHAnsi"/>
                <w:b/>
                <w:sz w:val="22"/>
              </w:rPr>
            </w:pPr>
          </w:p>
          <w:p w:rsidR="00912EAB" w:rsidRDefault="00912EAB" w:rsidP="006B23C4">
            <w:pPr>
              <w:spacing w:before="0" w:after="0"/>
              <w:rPr>
                <w:rFonts w:cstheme="minorHAnsi"/>
                <w:b/>
                <w:sz w:val="22"/>
              </w:rPr>
            </w:pPr>
          </w:p>
          <w:p w:rsidR="004F20D5" w:rsidRPr="00AF334D" w:rsidRDefault="004F20D5" w:rsidP="006B23C4">
            <w:pPr>
              <w:spacing w:before="0" w:after="0"/>
              <w:rPr>
                <w:rFonts w:cstheme="minorHAnsi"/>
                <w:b/>
                <w:sz w:val="22"/>
              </w:rPr>
            </w:pPr>
            <w:r w:rsidRPr="00AF334D">
              <w:rPr>
                <w:rFonts w:cstheme="minorHAnsi"/>
                <w:b/>
                <w:sz w:val="22"/>
              </w:rPr>
              <w:t>Related Practices</w:t>
            </w:r>
          </w:p>
        </w:tc>
        <w:tc>
          <w:tcPr>
            <w:tcW w:w="996" w:type="dxa"/>
            <w:shd w:val="clear" w:color="auto" w:fill="F2F2F2" w:themeFill="background1" w:themeFillShade="F2"/>
            <w:vAlign w:val="center"/>
          </w:tcPr>
          <w:p w:rsidR="004F20D5" w:rsidRPr="00AF334D" w:rsidRDefault="004F20D5" w:rsidP="006B23C4">
            <w:pPr>
              <w:spacing w:before="0" w:after="0"/>
              <w:jc w:val="center"/>
              <w:rPr>
                <w:rFonts w:cstheme="minorHAnsi"/>
                <w:b/>
                <w:sz w:val="22"/>
              </w:rPr>
            </w:pPr>
          </w:p>
        </w:tc>
        <w:tc>
          <w:tcPr>
            <w:tcW w:w="1524" w:type="dxa"/>
            <w:shd w:val="clear" w:color="auto" w:fill="F2F2F2" w:themeFill="background1" w:themeFillShade="F2"/>
            <w:vAlign w:val="center"/>
          </w:tcPr>
          <w:p w:rsidR="004F20D5" w:rsidRPr="00AF334D" w:rsidRDefault="004F20D5" w:rsidP="006B23C4">
            <w:pPr>
              <w:spacing w:before="0" w:after="0"/>
              <w:rPr>
                <w:rFonts w:cstheme="minorHAnsi"/>
                <w:b/>
                <w:sz w:val="22"/>
              </w:rPr>
            </w:pPr>
          </w:p>
        </w:tc>
        <w:tc>
          <w:tcPr>
            <w:tcW w:w="1440" w:type="dxa"/>
            <w:shd w:val="clear" w:color="auto" w:fill="F2F2F2" w:themeFill="background1" w:themeFillShade="F2"/>
            <w:vAlign w:val="center"/>
          </w:tcPr>
          <w:p w:rsidR="004F20D5" w:rsidRPr="00AF334D" w:rsidRDefault="004F20D5" w:rsidP="006B23C4">
            <w:pPr>
              <w:spacing w:before="0" w:after="0"/>
              <w:rPr>
                <w:rFonts w:cstheme="minorHAnsi"/>
                <w:b/>
                <w:sz w:val="22"/>
              </w:rPr>
            </w:pPr>
          </w:p>
        </w:tc>
        <w:tc>
          <w:tcPr>
            <w:tcW w:w="8550" w:type="dxa"/>
            <w:shd w:val="clear" w:color="auto" w:fill="F2F2F2" w:themeFill="background1" w:themeFillShade="F2"/>
            <w:vAlign w:val="center"/>
          </w:tcPr>
          <w:p w:rsidR="004F20D5" w:rsidRPr="00AF334D" w:rsidRDefault="004F20D5" w:rsidP="00D32D61">
            <w:pPr>
              <w:spacing w:before="0" w:after="0"/>
              <w:rPr>
                <w:rFonts w:cstheme="minorHAnsi"/>
                <w:b/>
                <w:sz w:val="22"/>
              </w:rPr>
            </w:pPr>
          </w:p>
        </w:tc>
      </w:tr>
      <w:tr w:rsidR="004F20D5" w:rsidTr="00D32D61">
        <w:tc>
          <w:tcPr>
            <w:tcW w:w="1710" w:type="dxa"/>
          </w:tcPr>
          <w:p w:rsidR="004F20D5" w:rsidRPr="00AF334D" w:rsidRDefault="004F20D5" w:rsidP="003B46DB">
            <w:pPr>
              <w:spacing w:before="0" w:after="0"/>
              <w:rPr>
                <w:rFonts w:cstheme="minorHAnsi"/>
                <w:sz w:val="22"/>
              </w:rPr>
            </w:pPr>
          </w:p>
          <w:p w:rsidR="004F20D5" w:rsidRPr="00AF334D" w:rsidRDefault="004F20D5" w:rsidP="003B46DB">
            <w:pPr>
              <w:spacing w:before="0" w:after="0"/>
              <w:rPr>
                <w:rFonts w:cstheme="minorHAnsi"/>
                <w:sz w:val="22"/>
              </w:rPr>
            </w:pPr>
            <w:r w:rsidRPr="00AF334D">
              <w:rPr>
                <w:rFonts w:cstheme="minorHAnsi"/>
                <w:sz w:val="22"/>
              </w:rPr>
              <w:t>Aquatic Organism Passage</w:t>
            </w:r>
          </w:p>
        </w:tc>
        <w:tc>
          <w:tcPr>
            <w:tcW w:w="996" w:type="dxa"/>
          </w:tcPr>
          <w:p w:rsidR="004F20D5" w:rsidRPr="00AF334D" w:rsidRDefault="004F20D5" w:rsidP="003B46DB">
            <w:pPr>
              <w:spacing w:before="0" w:after="0"/>
              <w:jc w:val="center"/>
              <w:rPr>
                <w:rFonts w:cstheme="minorHAnsi"/>
                <w:sz w:val="22"/>
              </w:rPr>
            </w:pPr>
          </w:p>
          <w:p w:rsidR="004F20D5" w:rsidRPr="00AF334D" w:rsidRDefault="004F20D5" w:rsidP="003B46DB">
            <w:pPr>
              <w:spacing w:before="0" w:after="0"/>
              <w:jc w:val="center"/>
              <w:rPr>
                <w:rFonts w:cstheme="minorHAnsi"/>
                <w:sz w:val="22"/>
              </w:rPr>
            </w:pPr>
            <w:r w:rsidRPr="00AF334D">
              <w:rPr>
                <w:rFonts w:cstheme="minorHAnsi"/>
                <w:sz w:val="22"/>
              </w:rPr>
              <w:t>396</w:t>
            </w:r>
          </w:p>
        </w:tc>
        <w:tc>
          <w:tcPr>
            <w:tcW w:w="1524" w:type="dxa"/>
          </w:tcPr>
          <w:p w:rsidR="004F20D5" w:rsidRPr="00AF334D" w:rsidRDefault="004F20D5" w:rsidP="003B46DB">
            <w:pPr>
              <w:spacing w:before="0" w:after="0"/>
              <w:rPr>
                <w:rFonts w:cstheme="minorHAnsi"/>
                <w:sz w:val="22"/>
              </w:rPr>
            </w:pPr>
          </w:p>
          <w:p w:rsidR="004F20D5" w:rsidRPr="00AF334D" w:rsidRDefault="004F20D5" w:rsidP="003B46DB">
            <w:pPr>
              <w:spacing w:before="0" w:after="0"/>
              <w:rPr>
                <w:rFonts w:cstheme="minorHAnsi"/>
                <w:sz w:val="22"/>
              </w:rPr>
            </w:pPr>
            <w:r w:rsidRPr="00AF334D">
              <w:rPr>
                <w:rFonts w:cstheme="minorHAnsi"/>
                <w:sz w:val="22"/>
              </w:rPr>
              <w:t>Aquatic Organism Passage</w:t>
            </w:r>
          </w:p>
        </w:tc>
        <w:tc>
          <w:tcPr>
            <w:tcW w:w="1440" w:type="dxa"/>
          </w:tcPr>
          <w:p w:rsidR="004F20D5" w:rsidRPr="00AF334D" w:rsidRDefault="004F20D5" w:rsidP="003B46DB">
            <w:pPr>
              <w:spacing w:before="0" w:after="0"/>
              <w:rPr>
                <w:rFonts w:cstheme="minorHAnsi"/>
                <w:sz w:val="22"/>
              </w:rPr>
            </w:pPr>
          </w:p>
          <w:p w:rsidR="004F20D5" w:rsidRPr="00D32D61" w:rsidRDefault="004F20D5" w:rsidP="00B64AE0">
            <w:pPr>
              <w:spacing w:before="0" w:after="0"/>
              <w:rPr>
                <w:rFonts w:cstheme="minorHAnsi"/>
                <w:i/>
                <w:sz w:val="22"/>
                <w:highlight w:val="cyan"/>
              </w:rPr>
            </w:pPr>
            <w:r w:rsidRPr="00D32D61">
              <w:rPr>
                <w:rFonts w:cstheme="minorHAnsi"/>
                <w:i/>
                <w:sz w:val="22"/>
              </w:rPr>
              <w:t xml:space="preserve">Modification or removal of barriers </w:t>
            </w:r>
          </w:p>
        </w:tc>
        <w:tc>
          <w:tcPr>
            <w:tcW w:w="8550" w:type="dxa"/>
            <w:vAlign w:val="center"/>
          </w:tcPr>
          <w:p w:rsidR="004F20D5" w:rsidRPr="00AF334D" w:rsidRDefault="004F20D5" w:rsidP="00D32D61">
            <w:pPr>
              <w:spacing w:before="0" w:after="0"/>
              <w:rPr>
                <w:rFonts w:cstheme="minorHAnsi"/>
                <w:sz w:val="22"/>
                <w:highlight w:val="cyan"/>
              </w:rPr>
            </w:pPr>
            <w:r w:rsidRPr="00AF334D">
              <w:rPr>
                <w:rFonts w:cstheme="minorHAnsi"/>
                <w:sz w:val="22"/>
              </w:rPr>
              <w:t>Consult with NRCS for stream crossing assessment, best practice to apply (396 or 578), and engineering design assistance. Maine regulations may also apply.</w:t>
            </w:r>
            <w:r w:rsidR="004E473E" w:rsidRPr="00AF334D">
              <w:rPr>
                <w:rFonts w:cstheme="minorHAnsi"/>
                <w:sz w:val="22"/>
              </w:rPr>
              <w:t xml:space="preserve"> </w:t>
            </w:r>
            <w:r w:rsidR="004E473E" w:rsidRPr="00A809C4">
              <w:rPr>
                <w:rFonts w:cstheme="minorHAnsi"/>
                <w:sz w:val="22"/>
              </w:rPr>
              <w:t>See NRCS practice standards for details.</w:t>
            </w:r>
          </w:p>
        </w:tc>
      </w:tr>
      <w:tr w:rsidR="004F20D5" w:rsidTr="00D32D61">
        <w:trPr>
          <w:cantSplit/>
        </w:trPr>
        <w:tc>
          <w:tcPr>
            <w:tcW w:w="1710" w:type="dxa"/>
          </w:tcPr>
          <w:p w:rsidR="004F20D5" w:rsidRPr="00AF334D" w:rsidRDefault="004F20D5" w:rsidP="00B64AE0">
            <w:pPr>
              <w:spacing w:before="0" w:after="0"/>
              <w:rPr>
                <w:rFonts w:cstheme="minorHAnsi"/>
                <w:sz w:val="22"/>
              </w:rPr>
            </w:pPr>
          </w:p>
          <w:p w:rsidR="00EC1D29" w:rsidRDefault="00EC1D29"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Aquatic Organism Passage</w:t>
            </w:r>
          </w:p>
        </w:tc>
        <w:tc>
          <w:tcPr>
            <w:tcW w:w="996" w:type="dxa"/>
          </w:tcPr>
          <w:p w:rsidR="004F20D5" w:rsidRPr="00AF334D" w:rsidRDefault="004F20D5" w:rsidP="00B64AE0">
            <w:pPr>
              <w:spacing w:before="0" w:after="0"/>
              <w:jc w:val="center"/>
              <w:rPr>
                <w:rFonts w:cstheme="minorHAnsi"/>
                <w:sz w:val="22"/>
              </w:rPr>
            </w:pPr>
          </w:p>
          <w:p w:rsidR="00EC1D29" w:rsidRDefault="00EC1D29" w:rsidP="00B64AE0">
            <w:pPr>
              <w:spacing w:before="0" w:after="0"/>
              <w:jc w:val="center"/>
              <w:rPr>
                <w:rFonts w:cstheme="minorHAnsi"/>
                <w:sz w:val="22"/>
              </w:rPr>
            </w:pPr>
          </w:p>
          <w:p w:rsidR="004F20D5" w:rsidRPr="00AF334D" w:rsidRDefault="004F20D5" w:rsidP="00B64AE0">
            <w:pPr>
              <w:spacing w:before="0" w:after="0"/>
              <w:jc w:val="center"/>
              <w:rPr>
                <w:rFonts w:cstheme="minorHAnsi"/>
                <w:sz w:val="22"/>
              </w:rPr>
            </w:pPr>
            <w:r w:rsidRPr="00AF334D">
              <w:rPr>
                <w:rFonts w:cstheme="minorHAnsi"/>
                <w:sz w:val="22"/>
              </w:rPr>
              <w:t>578</w:t>
            </w:r>
          </w:p>
        </w:tc>
        <w:tc>
          <w:tcPr>
            <w:tcW w:w="1524" w:type="dxa"/>
          </w:tcPr>
          <w:p w:rsidR="004F20D5" w:rsidRPr="00AF334D" w:rsidRDefault="004F20D5" w:rsidP="00B64AE0">
            <w:pPr>
              <w:spacing w:before="0" w:after="0"/>
              <w:rPr>
                <w:rFonts w:cstheme="minorHAnsi"/>
                <w:sz w:val="22"/>
              </w:rPr>
            </w:pPr>
          </w:p>
          <w:p w:rsidR="00EC1D29" w:rsidRDefault="00EC1D29"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Stream Crossing</w:t>
            </w:r>
          </w:p>
        </w:tc>
        <w:tc>
          <w:tcPr>
            <w:tcW w:w="1440" w:type="dxa"/>
          </w:tcPr>
          <w:p w:rsidR="004F20D5" w:rsidRPr="00D32D61" w:rsidRDefault="004F20D5" w:rsidP="00B64AE0">
            <w:pPr>
              <w:spacing w:before="0" w:after="0"/>
              <w:rPr>
                <w:rFonts w:cstheme="minorHAnsi"/>
                <w:i/>
                <w:sz w:val="22"/>
              </w:rPr>
            </w:pPr>
          </w:p>
          <w:p w:rsidR="00EC1D29" w:rsidRPr="00D32D61" w:rsidRDefault="00EC1D29" w:rsidP="00B64AE0">
            <w:pPr>
              <w:spacing w:before="0" w:after="0"/>
              <w:rPr>
                <w:rFonts w:cstheme="minorHAnsi"/>
                <w:i/>
                <w:sz w:val="22"/>
              </w:rPr>
            </w:pPr>
          </w:p>
          <w:p w:rsidR="004F20D5" w:rsidRPr="00D32D61" w:rsidRDefault="004F20D5" w:rsidP="00B64AE0">
            <w:pPr>
              <w:spacing w:before="0" w:after="0"/>
              <w:rPr>
                <w:rFonts w:cstheme="minorHAnsi"/>
                <w:i/>
                <w:sz w:val="22"/>
              </w:rPr>
            </w:pPr>
            <w:r w:rsidRPr="00D32D61">
              <w:rPr>
                <w:rFonts w:cstheme="minorHAnsi"/>
                <w:i/>
                <w:sz w:val="22"/>
              </w:rPr>
              <w:t>See comments</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Includes various options for culverts, bridges and fords. Consult with NRCS for stream crossing assessment best practice to apply (396 or 578), and engineering design assistance. NRCS Maine regulations may also apply.</w:t>
            </w:r>
            <w:r w:rsidR="004E473E" w:rsidRPr="00AF334D">
              <w:rPr>
                <w:rFonts w:cstheme="minorHAnsi"/>
                <w:sz w:val="22"/>
              </w:rPr>
              <w:t xml:space="preserve"> </w:t>
            </w:r>
            <w:r w:rsidR="004E473E" w:rsidRPr="00A809C4">
              <w:rPr>
                <w:rFonts w:cstheme="minorHAnsi"/>
                <w:sz w:val="22"/>
              </w:rPr>
              <w:t>See NRCS practice standards for details.</w:t>
            </w:r>
          </w:p>
        </w:tc>
      </w:tr>
      <w:tr w:rsidR="004F20D5" w:rsidTr="00D32D61">
        <w:tc>
          <w:tcPr>
            <w:tcW w:w="1710"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Soil and Water Quality Protection</w:t>
            </w:r>
          </w:p>
        </w:tc>
        <w:tc>
          <w:tcPr>
            <w:tcW w:w="996" w:type="dxa"/>
          </w:tcPr>
          <w:p w:rsidR="004F20D5" w:rsidRPr="00AF334D" w:rsidRDefault="004F20D5" w:rsidP="00B64AE0">
            <w:pPr>
              <w:spacing w:before="0" w:after="0"/>
              <w:jc w:val="center"/>
              <w:rPr>
                <w:rFonts w:cstheme="minorHAnsi"/>
                <w:sz w:val="22"/>
              </w:rPr>
            </w:pPr>
          </w:p>
          <w:p w:rsidR="004F20D5" w:rsidRPr="00AF334D" w:rsidRDefault="004F20D5" w:rsidP="00B64AE0">
            <w:pPr>
              <w:spacing w:before="0" w:after="0"/>
              <w:jc w:val="center"/>
              <w:rPr>
                <w:rFonts w:cstheme="minorHAnsi"/>
                <w:sz w:val="22"/>
              </w:rPr>
            </w:pPr>
            <w:r w:rsidRPr="00AF334D">
              <w:rPr>
                <w:rFonts w:cstheme="minorHAnsi"/>
                <w:sz w:val="22"/>
              </w:rPr>
              <w:t>472</w:t>
            </w:r>
          </w:p>
        </w:tc>
        <w:tc>
          <w:tcPr>
            <w:tcW w:w="1524"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Access Control</w:t>
            </w:r>
          </w:p>
        </w:tc>
        <w:tc>
          <w:tcPr>
            <w:tcW w:w="1440" w:type="dxa"/>
          </w:tcPr>
          <w:p w:rsidR="004F20D5" w:rsidRPr="00D32D61" w:rsidRDefault="004F20D5" w:rsidP="00B64AE0">
            <w:pPr>
              <w:spacing w:before="0" w:after="0"/>
              <w:rPr>
                <w:rFonts w:cstheme="minorHAnsi"/>
                <w:i/>
                <w:sz w:val="22"/>
              </w:rPr>
            </w:pPr>
          </w:p>
          <w:p w:rsidR="004F20D5" w:rsidRPr="00D32D61" w:rsidRDefault="004F20D5" w:rsidP="00B64AE0">
            <w:pPr>
              <w:spacing w:before="0" w:after="0"/>
              <w:rPr>
                <w:rFonts w:cstheme="minorHAnsi"/>
                <w:i/>
                <w:sz w:val="22"/>
              </w:rPr>
            </w:pPr>
            <w:r w:rsidRPr="00D32D61">
              <w:rPr>
                <w:rFonts w:cstheme="minorHAnsi"/>
                <w:i/>
                <w:sz w:val="22"/>
              </w:rPr>
              <w:t>See comments</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Includes gates and/or boulders or other access barriers to prevent unauthorized access. Use this prac</w:t>
            </w:r>
            <w:r w:rsidR="00D0707E" w:rsidRPr="00AF334D">
              <w:rPr>
                <w:rFonts w:cstheme="minorHAnsi"/>
                <w:sz w:val="22"/>
              </w:rPr>
              <w:t>tice to protect roads, trails, and</w:t>
            </w:r>
            <w:r w:rsidRPr="00AF334D">
              <w:rPr>
                <w:rFonts w:cstheme="minorHAnsi"/>
                <w:sz w:val="22"/>
              </w:rPr>
              <w:t xml:space="preserve"> other</w:t>
            </w:r>
            <w:r w:rsidR="00C362DE" w:rsidRPr="00AF334D">
              <w:rPr>
                <w:rFonts w:cstheme="minorHAnsi"/>
                <w:sz w:val="22"/>
              </w:rPr>
              <w:t xml:space="preserve"> sensitive sites from </w:t>
            </w:r>
            <w:r w:rsidRPr="00AF334D">
              <w:rPr>
                <w:rFonts w:cstheme="minorHAnsi"/>
                <w:sz w:val="22"/>
              </w:rPr>
              <w:t>vehicle damage</w:t>
            </w:r>
            <w:r w:rsidR="004E473E" w:rsidRPr="00AF334D">
              <w:rPr>
                <w:rFonts w:cstheme="minorHAnsi"/>
                <w:sz w:val="22"/>
              </w:rPr>
              <w:t xml:space="preserve">. </w:t>
            </w:r>
            <w:r w:rsidR="004E473E" w:rsidRPr="00A809C4">
              <w:rPr>
                <w:rFonts w:cstheme="minorHAnsi"/>
                <w:sz w:val="22"/>
              </w:rPr>
              <w:t>See NRCS practice standards for details.</w:t>
            </w:r>
          </w:p>
        </w:tc>
      </w:tr>
      <w:tr w:rsidR="004F20D5" w:rsidTr="00D32D61">
        <w:trPr>
          <w:cantSplit/>
        </w:trPr>
        <w:tc>
          <w:tcPr>
            <w:tcW w:w="1710" w:type="dxa"/>
            <w:vAlign w:val="center"/>
          </w:tcPr>
          <w:p w:rsidR="004F20D5" w:rsidRPr="00AF334D" w:rsidRDefault="004F20D5" w:rsidP="006B23C4">
            <w:pPr>
              <w:spacing w:before="0" w:after="0"/>
              <w:rPr>
                <w:rFonts w:cstheme="minorHAnsi"/>
                <w:sz w:val="22"/>
              </w:rPr>
            </w:pPr>
          </w:p>
          <w:p w:rsidR="004F20D5" w:rsidRPr="00AF334D" w:rsidRDefault="004F20D5" w:rsidP="006B23C4">
            <w:pPr>
              <w:spacing w:before="0" w:after="0"/>
              <w:rPr>
                <w:rFonts w:cstheme="minorHAnsi"/>
                <w:sz w:val="22"/>
              </w:rPr>
            </w:pPr>
            <w:r w:rsidRPr="00AF334D">
              <w:rPr>
                <w:rFonts w:cstheme="minorHAnsi"/>
                <w:sz w:val="22"/>
              </w:rPr>
              <w:t>Forest Restoration</w:t>
            </w:r>
          </w:p>
        </w:tc>
        <w:tc>
          <w:tcPr>
            <w:tcW w:w="996" w:type="dxa"/>
            <w:vAlign w:val="center"/>
          </w:tcPr>
          <w:p w:rsidR="004F20D5" w:rsidRPr="00AF334D" w:rsidRDefault="004F20D5" w:rsidP="006B23C4">
            <w:pPr>
              <w:spacing w:before="0" w:after="0"/>
              <w:jc w:val="center"/>
              <w:rPr>
                <w:rFonts w:cstheme="minorHAnsi"/>
                <w:sz w:val="22"/>
              </w:rPr>
            </w:pPr>
          </w:p>
          <w:p w:rsidR="004F20D5" w:rsidRPr="00AF334D" w:rsidRDefault="004F20D5" w:rsidP="006B23C4">
            <w:pPr>
              <w:spacing w:before="0" w:after="0"/>
              <w:jc w:val="center"/>
              <w:rPr>
                <w:rFonts w:cstheme="minorHAnsi"/>
                <w:sz w:val="22"/>
              </w:rPr>
            </w:pPr>
            <w:r w:rsidRPr="00AF334D">
              <w:rPr>
                <w:rFonts w:cstheme="minorHAnsi"/>
                <w:sz w:val="22"/>
              </w:rPr>
              <w:t>490</w:t>
            </w:r>
          </w:p>
        </w:tc>
        <w:tc>
          <w:tcPr>
            <w:tcW w:w="1524" w:type="dxa"/>
            <w:vAlign w:val="center"/>
          </w:tcPr>
          <w:p w:rsidR="004F20D5" w:rsidRPr="00AF334D" w:rsidRDefault="004F20D5" w:rsidP="006B23C4">
            <w:pPr>
              <w:spacing w:before="0" w:after="0"/>
              <w:rPr>
                <w:rFonts w:cstheme="minorHAnsi"/>
                <w:sz w:val="22"/>
              </w:rPr>
            </w:pPr>
          </w:p>
          <w:p w:rsidR="004F20D5" w:rsidRPr="00AF334D" w:rsidRDefault="004F20D5" w:rsidP="006B23C4">
            <w:pPr>
              <w:spacing w:before="0" w:after="0"/>
              <w:rPr>
                <w:rFonts w:cstheme="minorHAnsi"/>
                <w:sz w:val="22"/>
              </w:rPr>
            </w:pPr>
            <w:r w:rsidRPr="00AF334D">
              <w:rPr>
                <w:rFonts w:cstheme="minorHAnsi"/>
                <w:sz w:val="22"/>
              </w:rPr>
              <w:t>Tree/shrub Site Preparation</w:t>
            </w:r>
          </w:p>
        </w:tc>
        <w:tc>
          <w:tcPr>
            <w:tcW w:w="1440" w:type="dxa"/>
            <w:vAlign w:val="center"/>
          </w:tcPr>
          <w:p w:rsidR="004F20D5" w:rsidRPr="00D32D61" w:rsidRDefault="004F20D5" w:rsidP="006B23C4">
            <w:pPr>
              <w:spacing w:before="0" w:after="0"/>
              <w:rPr>
                <w:rFonts w:cstheme="minorHAnsi"/>
                <w:i/>
                <w:sz w:val="22"/>
              </w:rPr>
            </w:pPr>
          </w:p>
          <w:p w:rsidR="004F20D5" w:rsidRPr="00D32D61" w:rsidRDefault="004F20D5" w:rsidP="006B23C4">
            <w:pPr>
              <w:spacing w:before="0" w:after="0"/>
              <w:rPr>
                <w:rFonts w:cstheme="minorHAnsi"/>
                <w:i/>
                <w:sz w:val="22"/>
              </w:rPr>
            </w:pPr>
            <w:r w:rsidRPr="00D32D61">
              <w:rPr>
                <w:rFonts w:cstheme="minorHAnsi"/>
                <w:i/>
                <w:sz w:val="22"/>
              </w:rPr>
              <w:t>See comments</w:t>
            </w:r>
          </w:p>
          <w:p w:rsidR="004F20D5" w:rsidRPr="00D32D61" w:rsidRDefault="004F20D5" w:rsidP="006B23C4">
            <w:pPr>
              <w:spacing w:before="0" w:after="0"/>
              <w:rPr>
                <w:rFonts w:cstheme="minorHAnsi"/>
                <w:i/>
                <w:sz w:val="22"/>
              </w:rPr>
            </w:pPr>
          </w:p>
        </w:tc>
        <w:tc>
          <w:tcPr>
            <w:tcW w:w="8550" w:type="dxa"/>
            <w:vAlign w:val="center"/>
          </w:tcPr>
          <w:p w:rsidR="00EC1D29" w:rsidRDefault="00EC1D29" w:rsidP="00D32D61">
            <w:pPr>
              <w:spacing w:before="0" w:after="0"/>
              <w:rPr>
                <w:rFonts w:cstheme="minorHAnsi"/>
                <w:sz w:val="22"/>
              </w:rPr>
            </w:pPr>
          </w:p>
          <w:p w:rsidR="004F20D5" w:rsidRPr="00AF334D" w:rsidRDefault="004F20D5" w:rsidP="00D32D61">
            <w:pPr>
              <w:spacing w:before="0" w:after="0"/>
              <w:rPr>
                <w:rFonts w:cstheme="minorHAnsi"/>
                <w:sz w:val="22"/>
              </w:rPr>
            </w:pPr>
            <w:r w:rsidRPr="00AF334D">
              <w:rPr>
                <w:rFonts w:cstheme="minorHAnsi"/>
                <w:sz w:val="22"/>
              </w:rPr>
              <w:t xml:space="preserve">Includes mechanical site preparation or chemical site prep.  Prepare soils and/or control competition prior to planting. </w:t>
            </w:r>
            <w:r w:rsidR="004E473E" w:rsidRPr="00A809C4">
              <w:rPr>
                <w:rFonts w:cstheme="minorHAnsi"/>
                <w:sz w:val="22"/>
              </w:rPr>
              <w:t>See NRCS practice standards for details.</w:t>
            </w:r>
          </w:p>
        </w:tc>
      </w:tr>
      <w:tr w:rsidR="004F20D5" w:rsidTr="00D32D61">
        <w:tc>
          <w:tcPr>
            <w:tcW w:w="1710"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Forest Restoration</w:t>
            </w:r>
          </w:p>
        </w:tc>
        <w:tc>
          <w:tcPr>
            <w:tcW w:w="996" w:type="dxa"/>
            <w:vAlign w:val="center"/>
          </w:tcPr>
          <w:p w:rsidR="004F20D5" w:rsidRPr="00AF334D" w:rsidRDefault="004F20D5" w:rsidP="00B64AE0">
            <w:pPr>
              <w:spacing w:before="0" w:after="0"/>
              <w:jc w:val="center"/>
              <w:rPr>
                <w:rFonts w:cstheme="minorHAnsi"/>
                <w:sz w:val="22"/>
              </w:rPr>
            </w:pPr>
          </w:p>
          <w:p w:rsidR="004F20D5" w:rsidRPr="00AF334D" w:rsidRDefault="004F20D5" w:rsidP="00B64AE0">
            <w:pPr>
              <w:spacing w:before="0" w:after="0"/>
              <w:jc w:val="center"/>
              <w:rPr>
                <w:rFonts w:cstheme="minorHAnsi"/>
                <w:sz w:val="22"/>
              </w:rPr>
            </w:pPr>
            <w:r w:rsidRPr="00AF334D">
              <w:rPr>
                <w:rFonts w:cstheme="minorHAnsi"/>
                <w:sz w:val="22"/>
              </w:rPr>
              <w:t>612</w:t>
            </w:r>
          </w:p>
        </w:tc>
        <w:tc>
          <w:tcPr>
            <w:tcW w:w="1524"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Tree/Shrub Establishment</w:t>
            </w:r>
          </w:p>
          <w:p w:rsidR="004F20D5" w:rsidRPr="00AF334D" w:rsidRDefault="004F20D5" w:rsidP="00B64AE0">
            <w:pPr>
              <w:spacing w:before="0" w:after="0"/>
              <w:rPr>
                <w:rFonts w:cstheme="minorHAnsi"/>
                <w:sz w:val="22"/>
              </w:rPr>
            </w:pPr>
          </w:p>
        </w:tc>
        <w:tc>
          <w:tcPr>
            <w:tcW w:w="1440" w:type="dxa"/>
          </w:tcPr>
          <w:p w:rsidR="004F20D5" w:rsidRPr="00D32D61" w:rsidRDefault="004F20D5" w:rsidP="00B64AE0">
            <w:pPr>
              <w:spacing w:before="0" w:after="0"/>
              <w:rPr>
                <w:rFonts w:cstheme="minorHAnsi"/>
                <w:i/>
                <w:sz w:val="22"/>
              </w:rPr>
            </w:pPr>
          </w:p>
          <w:p w:rsidR="004F20D5" w:rsidRPr="00D32D61" w:rsidRDefault="004F20D5" w:rsidP="00B64AE0">
            <w:pPr>
              <w:spacing w:before="0" w:after="0"/>
              <w:rPr>
                <w:rFonts w:cstheme="minorHAnsi"/>
                <w:i/>
                <w:sz w:val="22"/>
              </w:rPr>
            </w:pPr>
            <w:r w:rsidRPr="00D32D61">
              <w:rPr>
                <w:rFonts w:cstheme="minorHAnsi"/>
                <w:i/>
                <w:sz w:val="22"/>
              </w:rPr>
              <w:t>See comments</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 xml:space="preserve">Use for planting shrubs or mostly hardwood trees. The emphasis is on hardwoods as this is not intended to cover timber production softwood plantings. Could potentially be used to restore softwood component in hardwood stands if wildlife were the primary objective- check with NRCS. </w:t>
            </w:r>
            <w:r w:rsidR="004E473E" w:rsidRPr="00A809C4">
              <w:rPr>
                <w:rFonts w:cstheme="minorHAnsi"/>
                <w:sz w:val="22"/>
              </w:rPr>
              <w:t>See NRCS practice standards for details.</w:t>
            </w:r>
          </w:p>
        </w:tc>
      </w:tr>
      <w:tr w:rsidR="004F20D5" w:rsidTr="00D32D61">
        <w:trPr>
          <w:cantSplit/>
        </w:trPr>
        <w:tc>
          <w:tcPr>
            <w:tcW w:w="1710" w:type="dxa"/>
          </w:tcPr>
          <w:p w:rsidR="004F20D5" w:rsidRPr="00AF334D" w:rsidRDefault="004F20D5" w:rsidP="00B64AE0">
            <w:pPr>
              <w:spacing w:before="0" w:after="0"/>
              <w:rPr>
                <w:rFonts w:cstheme="minorHAnsi"/>
                <w:sz w:val="22"/>
              </w:rPr>
            </w:pPr>
          </w:p>
          <w:p w:rsidR="00912EAB" w:rsidRDefault="00912EAB" w:rsidP="00B64AE0">
            <w:pPr>
              <w:spacing w:before="0" w:after="0"/>
              <w:rPr>
                <w:rFonts w:cstheme="minorHAnsi"/>
                <w:sz w:val="22"/>
              </w:rPr>
            </w:pPr>
          </w:p>
          <w:p w:rsidR="00912EAB" w:rsidRDefault="00912EAB"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Forest Restoration</w:t>
            </w:r>
          </w:p>
        </w:tc>
        <w:tc>
          <w:tcPr>
            <w:tcW w:w="996" w:type="dxa"/>
          </w:tcPr>
          <w:p w:rsidR="004F20D5" w:rsidRPr="00AF334D" w:rsidRDefault="004F20D5" w:rsidP="00B64AE0">
            <w:pPr>
              <w:spacing w:before="0" w:after="0"/>
              <w:jc w:val="center"/>
              <w:rPr>
                <w:rFonts w:cstheme="minorHAnsi"/>
                <w:sz w:val="22"/>
              </w:rPr>
            </w:pPr>
          </w:p>
          <w:p w:rsidR="00912EAB" w:rsidRDefault="00912EAB" w:rsidP="00B64AE0">
            <w:pPr>
              <w:spacing w:before="0" w:after="0"/>
              <w:jc w:val="center"/>
              <w:rPr>
                <w:rFonts w:cstheme="minorHAnsi"/>
                <w:sz w:val="22"/>
              </w:rPr>
            </w:pPr>
          </w:p>
          <w:p w:rsidR="00912EAB" w:rsidRDefault="00912EAB" w:rsidP="00B64AE0">
            <w:pPr>
              <w:spacing w:before="0" w:after="0"/>
              <w:jc w:val="center"/>
              <w:rPr>
                <w:rFonts w:cstheme="minorHAnsi"/>
                <w:sz w:val="22"/>
              </w:rPr>
            </w:pPr>
          </w:p>
          <w:p w:rsidR="004F20D5" w:rsidRPr="00AF334D" w:rsidRDefault="004F20D5" w:rsidP="00B64AE0">
            <w:pPr>
              <w:spacing w:before="0" w:after="0"/>
              <w:jc w:val="center"/>
              <w:rPr>
                <w:rFonts w:cstheme="minorHAnsi"/>
                <w:sz w:val="22"/>
              </w:rPr>
            </w:pPr>
            <w:r w:rsidRPr="00AF334D">
              <w:rPr>
                <w:rFonts w:cstheme="minorHAnsi"/>
                <w:sz w:val="22"/>
              </w:rPr>
              <w:t>342</w:t>
            </w:r>
          </w:p>
        </w:tc>
        <w:tc>
          <w:tcPr>
            <w:tcW w:w="1524" w:type="dxa"/>
          </w:tcPr>
          <w:p w:rsidR="004F20D5" w:rsidRPr="00AF334D" w:rsidRDefault="004F20D5" w:rsidP="00B64AE0">
            <w:pPr>
              <w:spacing w:before="0" w:after="0"/>
              <w:rPr>
                <w:rFonts w:cstheme="minorHAnsi"/>
                <w:sz w:val="22"/>
              </w:rPr>
            </w:pPr>
          </w:p>
          <w:p w:rsidR="00912EAB" w:rsidRDefault="00912EAB" w:rsidP="00B64AE0">
            <w:pPr>
              <w:spacing w:before="0" w:after="0"/>
              <w:rPr>
                <w:rFonts w:cstheme="minorHAnsi"/>
                <w:sz w:val="22"/>
              </w:rPr>
            </w:pPr>
          </w:p>
          <w:p w:rsidR="00912EAB" w:rsidRDefault="00912EAB"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Critical Area Planting</w:t>
            </w:r>
          </w:p>
        </w:tc>
        <w:tc>
          <w:tcPr>
            <w:tcW w:w="1440" w:type="dxa"/>
          </w:tcPr>
          <w:p w:rsidR="004F20D5" w:rsidRPr="00D32D61" w:rsidRDefault="004F20D5" w:rsidP="00B64AE0">
            <w:pPr>
              <w:spacing w:before="0" w:after="0"/>
              <w:rPr>
                <w:rFonts w:cstheme="minorHAnsi"/>
                <w:i/>
                <w:sz w:val="22"/>
              </w:rPr>
            </w:pPr>
            <w:r w:rsidRPr="00D32D61">
              <w:rPr>
                <w:rFonts w:cstheme="minorHAnsi"/>
                <w:i/>
                <w:sz w:val="22"/>
              </w:rPr>
              <w:t xml:space="preserve">Site preparation and herbaceous seeding </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 xml:space="preserve">May be used to address existing erosion problems or be combined with other practices related to road work or stream crossings. Primary focus is on areas with erosion and/or water quality concerns. </w:t>
            </w:r>
            <w:r w:rsidR="004E473E" w:rsidRPr="00A809C4">
              <w:rPr>
                <w:rFonts w:cstheme="minorHAnsi"/>
                <w:sz w:val="22"/>
              </w:rPr>
              <w:t>See NRCS practice standards for details.</w:t>
            </w:r>
          </w:p>
        </w:tc>
      </w:tr>
      <w:tr w:rsidR="004F20D5" w:rsidTr="00D32D61">
        <w:tc>
          <w:tcPr>
            <w:tcW w:w="1710"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Forest Restoration</w:t>
            </w:r>
          </w:p>
        </w:tc>
        <w:tc>
          <w:tcPr>
            <w:tcW w:w="996" w:type="dxa"/>
          </w:tcPr>
          <w:p w:rsidR="004F20D5" w:rsidRPr="00AF334D" w:rsidRDefault="004F20D5" w:rsidP="00B64AE0">
            <w:pPr>
              <w:spacing w:before="0" w:after="0"/>
              <w:rPr>
                <w:rFonts w:cstheme="minorHAnsi"/>
                <w:sz w:val="22"/>
              </w:rPr>
            </w:pPr>
          </w:p>
          <w:p w:rsidR="004F20D5" w:rsidRPr="00AF334D" w:rsidRDefault="004F20D5" w:rsidP="0038651F">
            <w:pPr>
              <w:spacing w:before="0" w:after="0"/>
              <w:jc w:val="center"/>
              <w:rPr>
                <w:rFonts w:cstheme="minorHAnsi"/>
                <w:sz w:val="22"/>
              </w:rPr>
            </w:pPr>
            <w:r w:rsidRPr="00AF334D">
              <w:rPr>
                <w:rFonts w:cstheme="minorHAnsi"/>
                <w:sz w:val="22"/>
              </w:rPr>
              <w:t>484</w:t>
            </w:r>
          </w:p>
        </w:tc>
        <w:tc>
          <w:tcPr>
            <w:tcW w:w="1524"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Mulching</w:t>
            </w:r>
          </w:p>
        </w:tc>
        <w:tc>
          <w:tcPr>
            <w:tcW w:w="1440" w:type="dxa"/>
          </w:tcPr>
          <w:p w:rsidR="004F20D5" w:rsidRPr="00D32D61" w:rsidRDefault="004F20D5" w:rsidP="00B64AE0">
            <w:pPr>
              <w:spacing w:before="0" w:after="0"/>
              <w:rPr>
                <w:rFonts w:cstheme="minorHAnsi"/>
                <w:i/>
                <w:sz w:val="22"/>
              </w:rPr>
            </w:pPr>
            <w:r w:rsidRPr="00D32D61">
              <w:rPr>
                <w:rFonts w:cstheme="minorHAnsi"/>
                <w:i/>
                <w:sz w:val="22"/>
              </w:rPr>
              <w:t xml:space="preserve">Mulching planted sites </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 xml:space="preserve">Combine with 490, 612, 342 or use as a temporary practice. </w:t>
            </w:r>
            <w:r w:rsidR="004E473E" w:rsidRPr="00A809C4">
              <w:rPr>
                <w:rFonts w:cstheme="minorHAnsi"/>
                <w:sz w:val="22"/>
              </w:rPr>
              <w:t>See NRCS practice standards for details.</w:t>
            </w:r>
          </w:p>
        </w:tc>
      </w:tr>
      <w:tr w:rsidR="004F20D5" w:rsidTr="00D32D61">
        <w:trPr>
          <w:cantSplit/>
          <w:trHeight w:val="647"/>
        </w:trPr>
        <w:tc>
          <w:tcPr>
            <w:tcW w:w="1710" w:type="dxa"/>
            <w:shd w:val="clear" w:color="auto" w:fill="auto"/>
          </w:tcPr>
          <w:p w:rsidR="004F20D5" w:rsidRPr="00AF334D" w:rsidRDefault="004F20D5" w:rsidP="00B64AE0">
            <w:pPr>
              <w:spacing w:before="0" w:after="0"/>
              <w:rPr>
                <w:rFonts w:cstheme="minorHAnsi"/>
                <w:sz w:val="22"/>
              </w:rPr>
            </w:pPr>
          </w:p>
          <w:p w:rsidR="00EC1D29" w:rsidRDefault="00EC1D29"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Wildlife Habitat Enhancement</w:t>
            </w:r>
          </w:p>
        </w:tc>
        <w:tc>
          <w:tcPr>
            <w:tcW w:w="996" w:type="dxa"/>
            <w:shd w:val="clear" w:color="auto" w:fill="auto"/>
          </w:tcPr>
          <w:p w:rsidR="004F20D5" w:rsidRPr="00AF334D" w:rsidRDefault="004F20D5" w:rsidP="00B64AE0">
            <w:pPr>
              <w:spacing w:before="0" w:after="0"/>
              <w:jc w:val="center"/>
              <w:rPr>
                <w:rFonts w:cstheme="minorHAnsi"/>
                <w:sz w:val="22"/>
              </w:rPr>
            </w:pPr>
          </w:p>
          <w:p w:rsidR="00EC1D29" w:rsidRDefault="00EC1D29" w:rsidP="00B64AE0">
            <w:pPr>
              <w:spacing w:before="0" w:after="0"/>
              <w:jc w:val="center"/>
              <w:rPr>
                <w:rFonts w:cstheme="minorHAnsi"/>
                <w:sz w:val="22"/>
              </w:rPr>
            </w:pPr>
          </w:p>
          <w:p w:rsidR="004F20D5" w:rsidRPr="00AF334D" w:rsidRDefault="004F20D5" w:rsidP="00B64AE0">
            <w:pPr>
              <w:spacing w:before="0" w:after="0"/>
              <w:jc w:val="center"/>
              <w:rPr>
                <w:rFonts w:cstheme="minorHAnsi"/>
                <w:sz w:val="22"/>
              </w:rPr>
            </w:pPr>
            <w:r w:rsidRPr="00AF334D">
              <w:rPr>
                <w:rFonts w:cstheme="minorHAnsi"/>
                <w:sz w:val="22"/>
              </w:rPr>
              <w:t>660</w:t>
            </w:r>
          </w:p>
        </w:tc>
        <w:tc>
          <w:tcPr>
            <w:tcW w:w="1524" w:type="dxa"/>
            <w:shd w:val="clear" w:color="auto" w:fill="auto"/>
          </w:tcPr>
          <w:p w:rsidR="004F20D5" w:rsidRPr="00AF334D" w:rsidRDefault="004F20D5" w:rsidP="00B64AE0">
            <w:pPr>
              <w:spacing w:before="0" w:after="0"/>
              <w:rPr>
                <w:rFonts w:cstheme="minorHAnsi"/>
                <w:sz w:val="22"/>
              </w:rPr>
            </w:pPr>
          </w:p>
          <w:p w:rsidR="00EC1D29" w:rsidRDefault="00EC1D29"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Tree/Shrub Pruning</w:t>
            </w:r>
          </w:p>
        </w:tc>
        <w:tc>
          <w:tcPr>
            <w:tcW w:w="1440" w:type="dxa"/>
            <w:shd w:val="clear" w:color="auto" w:fill="auto"/>
          </w:tcPr>
          <w:p w:rsidR="004F20D5" w:rsidRPr="00AF334D" w:rsidRDefault="004F20D5" w:rsidP="00B64AE0">
            <w:pPr>
              <w:spacing w:before="0" w:after="0"/>
              <w:rPr>
                <w:rFonts w:cstheme="minorHAnsi"/>
                <w:sz w:val="22"/>
              </w:rPr>
            </w:pPr>
          </w:p>
          <w:p w:rsidR="00EC1D29" w:rsidRDefault="00EC1D29"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Pruning for Wildlife</w:t>
            </w:r>
          </w:p>
        </w:tc>
        <w:tc>
          <w:tcPr>
            <w:tcW w:w="8550" w:type="dxa"/>
            <w:vAlign w:val="center"/>
          </w:tcPr>
          <w:p w:rsidR="004F20D5" w:rsidRPr="00AF334D" w:rsidRDefault="004F20D5" w:rsidP="00D32D61">
            <w:pPr>
              <w:spacing w:before="0" w:after="0"/>
              <w:rPr>
                <w:rFonts w:cstheme="minorHAnsi"/>
                <w:sz w:val="22"/>
                <w:highlight w:val="cyan"/>
              </w:rPr>
            </w:pPr>
            <w:r w:rsidRPr="00AF334D">
              <w:rPr>
                <w:rFonts w:cstheme="minorHAnsi"/>
                <w:sz w:val="22"/>
              </w:rPr>
              <w:t>The NRCS does not provide clear standards for Pruning for Wildlife. Applicable goals would be to improve the production of plant nuts and fruits (e.g., apple trees) and more generally to improve the growth and vigor of understory plants (e.g., browse).  Check the applicable NRCS practice standard and consult with NRCS on possible applications.</w:t>
            </w:r>
          </w:p>
        </w:tc>
      </w:tr>
      <w:tr w:rsidR="004F20D5" w:rsidTr="00D32D61">
        <w:trPr>
          <w:trHeight w:val="647"/>
        </w:trPr>
        <w:tc>
          <w:tcPr>
            <w:tcW w:w="1710"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Riparian Habitat</w:t>
            </w:r>
          </w:p>
        </w:tc>
        <w:tc>
          <w:tcPr>
            <w:tcW w:w="996" w:type="dxa"/>
          </w:tcPr>
          <w:p w:rsidR="004F20D5" w:rsidRPr="00AF334D" w:rsidRDefault="004F20D5" w:rsidP="00B64AE0">
            <w:pPr>
              <w:spacing w:before="0" w:after="0"/>
              <w:rPr>
                <w:rFonts w:cstheme="minorHAnsi"/>
                <w:sz w:val="22"/>
              </w:rPr>
            </w:pPr>
          </w:p>
          <w:p w:rsidR="004F20D5" w:rsidRPr="00AF334D" w:rsidRDefault="004F20D5" w:rsidP="0038651F">
            <w:pPr>
              <w:spacing w:before="0" w:after="0"/>
              <w:jc w:val="center"/>
              <w:rPr>
                <w:rFonts w:cstheme="minorHAnsi"/>
                <w:sz w:val="22"/>
              </w:rPr>
            </w:pPr>
            <w:r w:rsidRPr="00AF334D">
              <w:rPr>
                <w:rFonts w:cstheme="minorHAnsi"/>
                <w:sz w:val="22"/>
              </w:rPr>
              <w:t>301</w:t>
            </w:r>
          </w:p>
        </w:tc>
        <w:tc>
          <w:tcPr>
            <w:tcW w:w="1524" w:type="dxa"/>
          </w:tcPr>
          <w:p w:rsidR="004F20D5" w:rsidRPr="00AF334D" w:rsidRDefault="004F20D5" w:rsidP="00B64AE0">
            <w:pPr>
              <w:spacing w:before="0" w:after="0"/>
              <w:rPr>
                <w:rFonts w:cstheme="minorHAnsi"/>
                <w:sz w:val="22"/>
              </w:rPr>
            </w:pPr>
          </w:p>
          <w:p w:rsidR="004F20D5" w:rsidRPr="00AF334D" w:rsidRDefault="004F20D5" w:rsidP="00B64AE0">
            <w:pPr>
              <w:spacing w:before="0" w:after="0"/>
              <w:rPr>
                <w:rFonts w:cstheme="minorHAnsi"/>
                <w:sz w:val="22"/>
              </w:rPr>
            </w:pPr>
            <w:r w:rsidRPr="00AF334D">
              <w:rPr>
                <w:rFonts w:cstheme="minorHAnsi"/>
                <w:sz w:val="22"/>
              </w:rPr>
              <w:t>Riparian Forest Buffer</w:t>
            </w:r>
          </w:p>
        </w:tc>
        <w:tc>
          <w:tcPr>
            <w:tcW w:w="1440" w:type="dxa"/>
          </w:tcPr>
          <w:p w:rsidR="004F20D5" w:rsidRPr="00AF334D" w:rsidRDefault="004F20D5" w:rsidP="00B64AE0">
            <w:pPr>
              <w:spacing w:before="0" w:after="0"/>
              <w:rPr>
                <w:rFonts w:cstheme="minorHAnsi"/>
                <w:sz w:val="22"/>
              </w:rPr>
            </w:pPr>
          </w:p>
          <w:p w:rsidR="004F20D5" w:rsidRPr="00AF334D" w:rsidRDefault="004F20D5" w:rsidP="003F5077">
            <w:pPr>
              <w:spacing w:before="0" w:after="0"/>
              <w:rPr>
                <w:rFonts w:cstheme="minorHAnsi"/>
                <w:sz w:val="22"/>
              </w:rPr>
            </w:pPr>
            <w:r w:rsidRPr="00AF334D">
              <w:rPr>
                <w:rFonts w:cstheme="minorHAnsi"/>
                <w:sz w:val="22"/>
              </w:rPr>
              <w:t xml:space="preserve">Planting bare root trees and shrubs </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Options include planting with or without shelters. Use to restore forest buffers in un-vegetated areas.</w:t>
            </w:r>
            <w:r w:rsidR="004E473E" w:rsidRPr="00AF334D">
              <w:rPr>
                <w:rFonts w:cstheme="minorHAnsi"/>
                <w:sz w:val="22"/>
              </w:rPr>
              <w:t xml:space="preserve"> </w:t>
            </w:r>
            <w:r w:rsidR="004E473E" w:rsidRPr="00A809C4">
              <w:rPr>
                <w:rFonts w:cstheme="minorHAnsi"/>
                <w:sz w:val="22"/>
              </w:rPr>
              <w:t>See NRCS practice standards for details.</w:t>
            </w:r>
          </w:p>
        </w:tc>
      </w:tr>
      <w:tr w:rsidR="004F20D5" w:rsidTr="00D32D61">
        <w:trPr>
          <w:cantSplit/>
        </w:trPr>
        <w:tc>
          <w:tcPr>
            <w:tcW w:w="1710" w:type="dxa"/>
            <w:vAlign w:val="center"/>
          </w:tcPr>
          <w:p w:rsidR="00EC1D29" w:rsidRDefault="00EC1D29" w:rsidP="006B23C4">
            <w:pPr>
              <w:spacing w:before="0" w:after="0"/>
              <w:rPr>
                <w:rFonts w:cstheme="minorHAnsi"/>
                <w:sz w:val="22"/>
              </w:rPr>
            </w:pPr>
          </w:p>
          <w:p w:rsidR="00EC1D29" w:rsidRDefault="00EC1D29" w:rsidP="006B23C4">
            <w:pPr>
              <w:spacing w:before="0" w:after="0"/>
              <w:rPr>
                <w:rFonts w:cstheme="minorHAnsi"/>
                <w:sz w:val="22"/>
              </w:rPr>
            </w:pPr>
          </w:p>
          <w:p w:rsidR="00EC1D29" w:rsidRDefault="00EC1D29" w:rsidP="006B23C4">
            <w:pPr>
              <w:spacing w:before="0" w:after="0"/>
              <w:rPr>
                <w:rFonts w:cstheme="minorHAnsi"/>
                <w:sz w:val="22"/>
              </w:rPr>
            </w:pPr>
          </w:p>
          <w:p w:rsidR="004F20D5" w:rsidRPr="00AF334D" w:rsidRDefault="004F20D5" w:rsidP="006B23C4">
            <w:pPr>
              <w:spacing w:before="0" w:after="0"/>
              <w:rPr>
                <w:rFonts w:cstheme="minorHAnsi"/>
                <w:sz w:val="22"/>
              </w:rPr>
            </w:pPr>
            <w:r w:rsidRPr="00AF334D">
              <w:rPr>
                <w:rFonts w:cstheme="minorHAnsi"/>
                <w:sz w:val="22"/>
              </w:rPr>
              <w:t>Wildlife Nesting and Cover</w:t>
            </w:r>
          </w:p>
        </w:tc>
        <w:tc>
          <w:tcPr>
            <w:tcW w:w="996" w:type="dxa"/>
            <w:vAlign w:val="center"/>
          </w:tcPr>
          <w:p w:rsidR="00EC1D29" w:rsidRDefault="00EC1D29" w:rsidP="006B23C4">
            <w:pPr>
              <w:spacing w:before="0" w:after="0"/>
              <w:jc w:val="center"/>
              <w:rPr>
                <w:rFonts w:cstheme="minorHAnsi"/>
                <w:sz w:val="22"/>
              </w:rPr>
            </w:pPr>
          </w:p>
          <w:p w:rsidR="00EC1D29" w:rsidRDefault="00EC1D29" w:rsidP="006B23C4">
            <w:pPr>
              <w:spacing w:before="0" w:after="0"/>
              <w:jc w:val="center"/>
              <w:rPr>
                <w:rFonts w:cstheme="minorHAnsi"/>
                <w:sz w:val="22"/>
              </w:rPr>
            </w:pPr>
          </w:p>
          <w:p w:rsidR="00EC1D29" w:rsidRDefault="00EC1D29" w:rsidP="006B23C4">
            <w:pPr>
              <w:spacing w:before="0" w:after="0"/>
              <w:jc w:val="center"/>
              <w:rPr>
                <w:rFonts w:cstheme="minorHAnsi"/>
                <w:sz w:val="22"/>
              </w:rPr>
            </w:pPr>
          </w:p>
          <w:p w:rsidR="004F20D5" w:rsidRPr="00AF334D" w:rsidRDefault="004F20D5" w:rsidP="006B23C4">
            <w:pPr>
              <w:spacing w:before="0" w:after="0"/>
              <w:jc w:val="center"/>
              <w:rPr>
                <w:rFonts w:cstheme="minorHAnsi"/>
                <w:sz w:val="22"/>
              </w:rPr>
            </w:pPr>
            <w:r w:rsidRPr="00AF334D">
              <w:rPr>
                <w:rFonts w:cstheme="minorHAnsi"/>
                <w:sz w:val="22"/>
              </w:rPr>
              <w:t>649</w:t>
            </w:r>
          </w:p>
        </w:tc>
        <w:tc>
          <w:tcPr>
            <w:tcW w:w="1524" w:type="dxa"/>
            <w:vAlign w:val="center"/>
          </w:tcPr>
          <w:p w:rsidR="00EC1D29" w:rsidRDefault="00EC1D29" w:rsidP="006B23C4">
            <w:pPr>
              <w:spacing w:before="0" w:after="0"/>
              <w:rPr>
                <w:rFonts w:cstheme="minorHAnsi"/>
                <w:sz w:val="22"/>
              </w:rPr>
            </w:pPr>
          </w:p>
          <w:p w:rsidR="00EC1D29" w:rsidRDefault="00EC1D29" w:rsidP="006B23C4">
            <w:pPr>
              <w:spacing w:before="0" w:after="0"/>
              <w:rPr>
                <w:rFonts w:cstheme="minorHAnsi"/>
                <w:sz w:val="22"/>
              </w:rPr>
            </w:pPr>
          </w:p>
          <w:p w:rsidR="00EC1D29" w:rsidRDefault="00EC1D29" w:rsidP="006B23C4">
            <w:pPr>
              <w:spacing w:before="0" w:after="0"/>
              <w:rPr>
                <w:rFonts w:cstheme="minorHAnsi"/>
                <w:sz w:val="22"/>
              </w:rPr>
            </w:pPr>
          </w:p>
          <w:p w:rsidR="004F20D5" w:rsidRPr="00AF334D" w:rsidRDefault="004F20D5" w:rsidP="006B23C4">
            <w:pPr>
              <w:spacing w:before="0" w:after="0"/>
              <w:rPr>
                <w:rFonts w:cstheme="minorHAnsi"/>
                <w:sz w:val="22"/>
              </w:rPr>
            </w:pPr>
            <w:r w:rsidRPr="00AF334D">
              <w:rPr>
                <w:rFonts w:cstheme="minorHAnsi"/>
                <w:sz w:val="22"/>
              </w:rPr>
              <w:t xml:space="preserve">Structures for Wildlife </w:t>
            </w:r>
          </w:p>
        </w:tc>
        <w:tc>
          <w:tcPr>
            <w:tcW w:w="1440" w:type="dxa"/>
            <w:vAlign w:val="center"/>
          </w:tcPr>
          <w:p w:rsidR="004F20D5" w:rsidRPr="00AF334D" w:rsidRDefault="004F20D5" w:rsidP="006B23C4">
            <w:pPr>
              <w:spacing w:before="0" w:after="0"/>
              <w:rPr>
                <w:rFonts w:cstheme="minorHAnsi"/>
                <w:sz w:val="22"/>
              </w:rPr>
            </w:pPr>
            <w:r w:rsidRPr="00AF334D">
              <w:rPr>
                <w:rFonts w:cstheme="minorHAnsi"/>
                <w:sz w:val="22"/>
              </w:rPr>
              <w:t>Bat boxes, nest boxes, brush piles, and nest platforms</w:t>
            </w:r>
          </w:p>
        </w:tc>
        <w:tc>
          <w:tcPr>
            <w:tcW w:w="8550" w:type="dxa"/>
            <w:vAlign w:val="center"/>
          </w:tcPr>
          <w:p w:rsidR="004F20D5" w:rsidRPr="00AF334D" w:rsidRDefault="004F20D5" w:rsidP="00D32D61">
            <w:pPr>
              <w:spacing w:before="0" w:after="0"/>
              <w:rPr>
                <w:rFonts w:cstheme="minorHAnsi"/>
                <w:sz w:val="22"/>
              </w:rPr>
            </w:pPr>
            <w:r w:rsidRPr="00AF334D">
              <w:rPr>
                <w:rFonts w:cstheme="minorHAnsi"/>
                <w:sz w:val="22"/>
              </w:rPr>
              <w:t>See NRCS practice standard and related documents for details.</w:t>
            </w:r>
          </w:p>
        </w:tc>
      </w:tr>
    </w:tbl>
    <w:p w:rsidR="00487320" w:rsidRDefault="00487320" w:rsidP="00487320">
      <w:pPr>
        <w:spacing w:before="0" w:after="0"/>
        <w:rPr>
          <w:rStyle w:val="Heading2Char"/>
        </w:rPr>
        <w:sectPr w:rsidR="00487320" w:rsidSect="008C00F1">
          <w:pgSz w:w="15840" w:h="12240" w:orient="landscape"/>
          <w:pgMar w:top="1440" w:right="1440" w:bottom="1440" w:left="1440" w:header="720" w:footer="720" w:gutter="0"/>
          <w:cols w:space="720"/>
          <w:docGrid w:linePitch="360"/>
        </w:sectPr>
      </w:pPr>
      <w:bookmarkStart w:id="5" w:name="_Toc479861980"/>
    </w:p>
    <w:p w:rsidR="001164DE" w:rsidRPr="00FF76E2" w:rsidRDefault="00487320" w:rsidP="00487320">
      <w:pPr>
        <w:spacing w:before="0" w:after="0"/>
        <w:rPr>
          <w:rStyle w:val="Heading2Char"/>
        </w:rPr>
      </w:pPr>
      <w:bookmarkStart w:id="6" w:name="_Toc488751074"/>
      <w:r>
        <w:rPr>
          <w:rStyle w:val="Heading2Char"/>
        </w:rPr>
        <w:t>N</w:t>
      </w:r>
      <w:r w:rsidR="00253354" w:rsidRPr="00FF76E2">
        <w:rPr>
          <w:rStyle w:val="Heading2Char"/>
        </w:rPr>
        <w:t>RC</w:t>
      </w:r>
      <w:r w:rsidR="00247459">
        <w:rPr>
          <w:rStyle w:val="Heading2Char"/>
        </w:rPr>
        <w:t>S/</w:t>
      </w:r>
      <w:r w:rsidR="00A809C4">
        <w:rPr>
          <w:rStyle w:val="Heading2Char"/>
        </w:rPr>
        <w:t xml:space="preserve">Forestry For Maine Birds </w:t>
      </w:r>
      <w:r w:rsidR="001164DE" w:rsidRPr="00FF76E2">
        <w:rPr>
          <w:rStyle w:val="Heading2Char"/>
        </w:rPr>
        <w:t>Practice Descriptions</w:t>
      </w:r>
      <w:bookmarkEnd w:id="5"/>
      <w:bookmarkEnd w:id="6"/>
      <w:r w:rsidR="00253354" w:rsidRPr="00FF76E2">
        <w:rPr>
          <w:rStyle w:val="Heading2Char"/>
        </w:rPr>
        <w:t xml:space="preserve"> </w:t>
      </w:r>
    </w:p>
    <w:p w:rsidR="002C3FCD" w:rsidRDefault="001164DE" w:rsidP="005C617E">
      <w:r>
        <w:t xml:space="preserve">The </w:t>
      </w:r>
      <w:r w:rsidR="002D1631">
        <w:t xml:space="preserve">section describes how to use NRCS practices to implement the </w:t>
      </w:r>
      <w:r w:rsidR="002D1631" w:rsidRPr="00DB0F88">
        <w:t>F</w:t>
      </w:r>
      <w:r w:rsidR="002D1631">
        <w:t>orestry for Maine Birds</w:t>
      </w:r>
      <w:r w:rsidR="002D1631" w:rsidRPr="001C2711">
        <w:rPr>
          <w:i/>
        </w:rPr>
        <w:t xml:space="preserve"> </w:t>
      </w:r>
      <w:r w:rsidR="008B0260" w:rsidRPr="008B0260">
        <w:t>(</w:t>
      </w:r>
      <w:r w:rsidR="00A809C4" w:rsidRPr="008B0260">
        <w:t>FFMB</w:t>
      </w:r>
      <w:r w:rsidR="00A809C4" w:rsidRPr="002C3FCD">
        <w:t xml:space="preserve">) </w:t>
      </w:r>
      <w:r w:rsidR="002D1631" w:rsidRPr="00A809C4">
        <w:t>recommendations</w:t>
      </w:r>
      <w:r w:rsidR="002D1631">
        <w:t xml:space="preserve"> </w:t>
      </w:r>
      <w:r w:rsidR="00314864">
        <w:t>for improving</w:t>
      </w:r>
      <w:r w:rsidR="002D1631">
        <w:t xml:space="preserve"> forest structure and composition for birds and other wildlife.  </w:t>
      </w:r>
      <w:r w:rsidR="00A809C4">
        <w:t xml:space="preserve">The NRCS practices included below are those that may have a variety of applications for FFMB management or where </w:t>
      </w:r>
      <w:r w:rsidR="00D32D61">
        <w:t xml:space="preserve">the </w:t>
      </w:r>
      <w:r w:rsidR="00A809C4">
        <w:t xml:space="preserve">additional information may be helpful for </w:t>
      </w:r>
      <w:r w:rsidR="00D32D61">
        <w:t xml:space="preserve">identifying possible resource concerns, </w:t>
      </w:r>
      <w:r w:rsidR="00A809C4">
        <w:t xml:space="preserve">developing </w:t>
      </w:r>
      <w:r w:rsidR="00D32D61">
        <w:t xml:space="preserve">management recommendations, and writing </w:t>
      </w:r>
      <w:r w:rsidR="00A809C4">
        <w:t>silvicultural prescriptions</w:t>
      </w:r>
      <w:r>
        <w:t xml:space="preserve">. </w:t>
      </w:r>
    </w:p>
    <w:p w:rsidR="00AF52FF" w:rsidRDefault="00AF52FF" w:rsidP="005C617E">
      <w:r>
        <w:t xml:space="preserve">Other NRCS practices listed in Table 1 but not </w:t>
      </w:r>
      <w:r w:rsidR="002C3FCD">
        <w:t xml:space="preserve">included </w:t>
      </w:r>
      <w:r>
        <w:t xml:space="preserve">below are directly applicable to </w:t>
      </w:r>
      <w:r w:rsidR="002C3FCD">
        <w:t xml:space="preserve">the </w:t>
      </w:r>
      <w:r>
        <w:t xml:space="preserve">FFMB and  </w:t>
      </w:r>
      <w:r w:rsidR="00D0707E">
        <w:t>My Maine Woods</w:t>
      </w:r>
      <w:r>
        <w:t xml:space="preserve"> goals</w:t>
      </w:r>
      <w:r w:rsidR="002C3FCD">
        <w:t xml:space="preserve">. Therefore,  </w:t>
      </w:r>
      <w:r>
        <w:t xml:space="preserve"> further interpretation is not needed</w:t>
      </w:r>
      <w:r w:rsidR="002C3FCD">
        <w:t>on how to apply these to My Maine Woods/FFMB management</w:t>
      </w:r>
      <w:r w:rsidR="00A2379F">
        <w:t xml:space="preserve">.  </w:t>
      </w:r>
      <w:r w:rsidR="006A1452">
        <w:t xml:space="preserve">Examples include Brush Management </w:t>
      </w:r>
      <w:r w:rsidR="00487320">
        <w:t xml:space="preserve">for invasive </w:t>
      </w:r>
      <w:r w:rsidR="006A1452">
        <w:t xml:space="preserve">plant control, Snags, Den and Nest Trees, Aquatic Organism Passage, and Early Successional Wildlife Habitat </w:t>
      </w:r>
      <w:r w:rsidR="00D32D61">
        <w:t>Development/</w:t>
      </w:r>
      <w:r w:rsidR="006A1452">
        <w:t xml:space="preserve">Management. </w:t>
      </w:r>
      <w:r w:rsidR="00A2379F">
        <w:t>Refer to the NRCS Practice Standards and related documents for details on practices not listed below.</w:t>
      </w:r>
    </w:p>
    <w:p w:rsidR="001164DE" w:rsidRDefault="001164DE" w:rsidP="005C617E">
      <w:r>
        <w:t xml:space="preserve">Other objectives (e.g., timber quality and growth) are not described below, but </w:t>
      </w:r>
      <w:r w:rsidR="00314864">
        <w:t>based on</w:t>
      </w:r>
      <w:r>
        <w:t xml:space="preserve"> the landowner’s goals</w:t>
      </w:r>
      <w:r w:rsidR="00D0707E">
        <w:t>,</w:t>
      </w:r>
      <w:r>
        <w:t xml:space="preserve"> other objectives should be incorporated into practice descriptions in the NRCS Record of Decisions and other </w:t>
      </w:r>
      <w:r w:rsidR="006A1452">
        <w:t xml:space="preserve">applicable </w:t>
      </w:r>
      <w:r>
        <w:t>NRCS documents.</w:t>
      </w:r>
    </w:p>
    <w:p w:rsidR="001164DE" w:rsidRPr="002C3FCD" w:rsidRDefault="001164DE" w:rsidP="00FF76E2">
      <w:pPr>
        <w:pStyle w:val="Heading3"/>
        <w:rPr>
          <w:u w:val="none"/>
          <w:lang w:bidi="ar-SA"/>
        </w:rPr>
      </w:pPr>
      <w:bookmarkStart w:id="7" w:name="_Toc488751075"/>
      <w:r w:rsidRPr="002C3FCD">
        <w:rPr>
          <w:u w:val="none"/>
          <w:lang w:bidi="ar-SA"/>
        </w:rPr>
        <w:t>666 - Forest Stand Improvement: Thinning for Wildlife and Forest Health</w:t>
      </w:r>
      <w:bookmarkEnd w:id="7"/>
    </w:p>
    <w:p w:rsidR="001164DE" w:rsidRDefault="001164DE" w:rsidP="001164DE">
      <w:pPr>
        <w:autoSpaceDE w:val="0"/>
        <w:autoSpaceDN w:val="0"/>
        <w:adjustRightInd w:val="0"/>
        <w:spacing w:before="3" w:after="0"/>
      </w:pPr>
      <w:r w:rsidRPr="00F51CB2">
        <w:rPr>
          <w:rFonts w:cstheme="minorHAnsi"/>
          <w:iCs/>
          <w:szCs w:val="24"/>
          <w:u w:val="single"/>
          <w:lang w:bidi="ar-SA"/>
        </w:rPr>
        <w:t>NRCS Intent:</w:t>
      </w:r>
      <w:r w:rsidRPr="00F51CB2">
        <w:rPr>
          <w:rFonts w:cstheme="minorHAnsi"/>
          <w:iCs/>
          <w:szCs w:val="24"/>
          <w:lang w:bidi="ar-SA"/>
        </w:rPr>
        <w:t xml:space="preserve">  </w:t>
      </w:r>
      <w:r w:rsidRPr="00F51CB2">
        <w:t>This thinning is intended to manage the density, vigor, a</w:t>
      </w:r>
      <w:r w:rsidR="00C6240C">
        <w:t>nd composition of sapling, pole</w:t>
      </w:r>
      <w:r w:rsidRPr="00F51CB2">
        <w:t xml:space="preserve"> and small sawtimber stands to promote food and cover for specific wildlife species or species guilds and/or to diversify habitat structure, species composition, and arrangement to increase wildlife species diversity as well as protect, improve, or restore forest health. Thinning for Wildlife is intended to treat wildlife habitat concerns identified during the conservation planning process to enable movement, or provide shelter, cover and food in proper amounts, locations and times to sustain desired wildlife during all or </w:t>
      </w:r>
      <w:r w:rsidR="00671D7D">
        <w:t xml:space="preserve">a </w:t>
      </w:r>
      <w:r w:rsidRPr="00F51CB2">
        <w:t>portion of their life cycle.</w:t>
      </w:r>
    </w:p>
    <w:p w:rsidR="00F51CB2" w:rsidRDefault="00F51CB2" w:rsidP="001164DE">
      <w:pPr>
        <w:autoSpaceDE w:val="0"/>
        <w:autoSpaceDN w:val="0"/>
        <w:adjustRightInd w:val="0"/>
        <w:spacing w:before="3" w:after="0"/>
      </w:pPr>
    </w:p>
    <w:p w:rsidR="00F51CB2" w:rsidRDefault="00D324C0" w:rsidP="001164DE">
      <w:pPr>
        <w:autoSpaceDE w:val="0"/>
        <w:autoSpaceDN w:val="0"/>
        <w:adjustRightInd w:val="0"/>
        <w:spacing w:before="3" w:after="0"/>
      </w:pPr>
      <w:r>
        <w:rPr>
          <w:u w:val="single"/>
        </w:rPr>
        <w:t xml:space="preserve">NRCS Resource Concerns: </w:t>
      </w:r>
      <w:r w:rsidR="00F51CB2">
        <w:t xml:space="preserve"> </w:t>
      </w:r>
      <w:r w:rsidR="004D11CF">
        <w:t>Many wildlife-related concerns can be addressed with this practice.  Examples include:</w:t>
      </w:r>
    </w:p>
    <w:p w:rsidR="004D11CF" w:rsidRDefault="004D11CF" w:rsidP="00A051BC">
      <w:pPr>
        <w:pStyle w:val="ListParagraph"/>
        <w:numPr>
          <w:ilvl w:val="0"/>
          <w:numId w:val="14"/>
        </w:numPr>
        <w:autoSpaceDE w:val="0"/>
        <w:autoSpaceDN w:val="0"/>
        <w:adjustRightInd w:val="0"/>
        <w:spacing w:before="3" w:after="0"/>
      </w:pPr>
      <w:r>
        <w:t>Stands with minimal understory or midstory for bird species associated with those layers.</w:t>
      </w:r>
      <w:r w:rsidR="00A051BC">
        <w:t xml:space="preserve"> This would include understory/midstory nesters identified in the FFMB guide as well as canopy nesting species that use understory and midstory layers for post-fl</w:t>
      </w:r>
      <w:r w:rsidR="00AB50FC">
        <w:t xml:space="preserve">edgling foraging habitat (e.g. </w:t>
      </w:r>
      <w:r w:rsidR="00A051BC">
        <w:t xml:space="preserve">wood thrush, scarlet tanager). </w:t>
      </w:r>
    </w:p>
    <w:p w:rsidR="005670C6" w:rsidRDefault="005670C6" w:rsidP="005670C6">
      <w:pPr>
        <w:pStyle w:val="ListParagraph"/>
        <w:numPr>
          <w:ilvl w:val="0"/>
          <w:numId w:val="14"/>
        </w:numPr>
        <w:autoSpaceDE w:val="0"/>
        <w:autoSpaceDN w:val="0"/>
        <w:adjustRightInd w:val="0"/>
        <w:spacing w:before="3" w:after="0"/>
      </w:pPr>
      <w:r>
        <w:t>Restoring, enhancing, or maintaining softwood inclusions in hardwood stands (FFMB).</w:t>
      </w:r>
    </w:p>
    <w:p w:rsidR="005670C6" w:rsidRDefault="00436454" w:rsidP="00A051BC">
      <w:pPr>
        <w:pStyle w:val="ListParagraph"/>
        <w:numPr>
          <w:ilvl w:val="0"/>
          <w:numId w:val="14"/>
        </w:numPr>
        <w:autoSpaceDE w:val="0"/>
        <w:autoSpaceDN w:val="0"/>
        <w:adjustRightInd w:val="0"/>
        <w:spacing w:before="3" w:after="0"/>
      </w:pPr>
      <w:r>
        <w:t xml:space="preserve">Lack of canopy gaps for gap-associated wildlife </w:t>
      </w:r>
      <w:r w:rsidR="00672B30">
        <w:t xml:space="preserve">(e.g. Eastern wood-peewee, great-crested flycatcher) where variable-density thinning rather than patch cutting </w:t>
      </w:r>
      <w:r w:rsidR="00AB50FC">
        <w:t>best fits landowner goals (FFMB).</w:t>
      </w:r>
    </w:p>
    <w:p w:rsidR="00CB0482" w:rsidRDefault="00E22D1B" w:rsidP="00A051BC">
      <w:pPr>
        <w:pStyle w:val="ListParagraph"/>
        <w:numPr>
          <w:ilvl w:val="0"/>
          <w:numId w:val="14"/>
        </w:numPr>
        <w:autoSpaceDE w:val="0"/>
        <w:autoSpaceDN w:val="0"/>
        <w:adjustRightInd w:val="0"/>
        <w:spacing w:before="3" w:after="0"/>
      </w:pPr>
      <w:r>
        <w:t xml:space="preserve">Lack of older </w:t>
      </w:r>
      <w:r w:rsidR="00CB0482">
        <w:t xml:space="preserve">structurally complex </w:t>
      </w:r>
      <w:r>
        <w:t>forest</w:t>
      </w:r>
      <w:r w:rsidR="00CB0482">
        <w:t xml:space="preserve"> habitat</w:t>
      </w:r>
      <w:r>
        <w:t xml:space="preserve"> (</w:t>
      </w:r>
      <w:r w:rsidR="00CB0482">
        <w:t>Class 4 -</w:t>
      </w:r>
      <w:r>
        <w:t xml:space="preserve">5 as defined by FFMB) where this thinning will be used to </w:t>
      </w:r>
      <w:r w:rsidR="00CB0482">
        <w:t>multipl</w:t>
      </w:r>
      <w:r w:rsidR="00AF334D">
        <w:t>y</w:t>
      </w:r>
      <w:r w:rsidR="00CB0482">
        <w:t xml:space="preserve"> canopy layers, and</w:t>
      </w:r>
      <w:r w:rsidR="00AF334D">
        <w:t xml:space="preserve"> grow</w:t>
      </w:r>
      <w:r w:rsidR="00CB0482">
        <w:t xml:space="preserve"> </w:t>
      </w:r>
      <w:r w:rsidRPr="00E22D1B">
        <w:t>large, old trees</w:t>
      </w:r>
      <w:r w:rsidR="00CB0482">
        <w:t xml:space="preserve">. </w:t>
      </w:r>
    </w:p>
    <w:p w:rsidR="00216509" w:rsidRDefault="00216509" w:rsidP="00A051BC">
      <w:pPr>
        <w:pStyle w:val="ListParagraph"/>
        <w:numPr>
          <w:ilvl w:val="0"/>
          <w:numId w:val="14"/>
        </w:numPr>
        <w:autoSpaceDE w:val="0"/>
        <w:autoSpaceDN w:val="0"/>
        <w:adjustRightInd w:val="0"/>
        <w:spacing w:before="3" w:after="0"/>
      </w:pPr>
      <w:r>
        <w:t>Stands with minimal understory browse</w:t>
      </w:r>
      <w:r w:rsidR="00AB50FC">
        <w:t xml:space="preserve"> or cover </w:t>
      </w:r>
      <w:r>
        <w:t>where deer and/or moose management is an objective.</w:t>
      </w:r>
    </w:p>
    <w:p w:rsidR="00216509" w:rsidRDefault="00A051BC" w:rsidP="00A051BC">
      <w:pPr>
        <w:pStyle w:val="ListParagraph"/>
        <w:numPr>
          <w:ilvl w:val="0"/>
          <w:numId w:val="14"/>
        </w:numPr>
        <w:autoSpaceDE w:val="0"/>
        <w:autoSpaceDN w:val="0"/>
        <w:adjustRightInd w:val="0"/>
        <w:spacing w:before="3" w:after="0"/>
      </w:pPr>
      <w:r>
        <w:t>Restoring</w:t>
      </w:r>
      <w:r w:rsidR="00216509">
        <w:t xml:space="preserve"> specific wildlife habitats, such as deer wintering areas.</w:t>
      </w:r>
    </w:p>
    <w:p w:rsidR="00A051BC" w:rsidRDefault="00A051BC" w:rsidP="00A051BC">
      <w:pPr>
        <w:pStyle w:val="ListParagraph"/>
        <w:numPr>
          <w:ilvl w:val="0"/>
          <w:numId w:val="14"/>
        </w:numPr>
        <w:autoSpaceDE w:val="0"/>
        <w:autoSpaceDN w:val="0"/>
        <w:adjustRightInd w:val="0"/>
        <w:spacing w:before="3" w:after="0"/>
      </w:pPr>
      <w:r>
        <w:t xml:space="preserve">Thinning to promote mast tree species where </w:t>
      </w:r>
      <w:r w:rsidR="00671D7D">
        <w:t xml:space="preserve">the level of thinning for </w:t>
      </w:r>
      <w:r>
        <w:t>indiv</w:t>
      </w:r>
      <w:r w:rsidR="00E22D1B">
        <w:t>idual Mast/Crop Tree R</w:t>
      </w:r>
      <w:r>
        <w:t xml:space="preserve">elease </w:t>
      </w:r>
      <w:r w:rsidR="00671D7D">
        <w:t xml:space="preserve">(release on </w:t>
      </w:r>
      <w:r w:rsidR="00D34358">
        <w:t xml:space="preserve">at least </w:t>
      </w:r>
      <w:r w:rsidR="00671D7D">
        <w:t xml:space="preserve">three sides </w:t>
      </w:r>
      <w:r w:rsidR="00D34358">
        <w:t xml:space="preserve">with a </w:t>
      </w:r>
      <w:r w:rsidR="00671D7D">
        <w:t xml:space="preserve">minimum 5-foot clearance) and other technical requirements of the Mast/Crop Tree Release practice are </w:t>
      </w:r>
      <w:r>
        <w:t>not needed</w:t>
      </w:r>
      <w:r w:rsidR="00671D7D">
        <w:t xml:space="preserve"> or desired</w:t>
      </w:r>
      <w:r>
        <w:t>.</w:t>
      </w:r>
    </w:p>
    <w:p w:rsidR="001164DE" w:rsidRDefault="00DB0F88" w:rsidP="001164DE">
      <w:pPr>
        <w:rPr>
          <w:szCs w:val="24"/>
        </w:rPr>
      </w:pPr>
      <w:r w:rsidRPr="00DB0F88">
        <w:rPr>
          <w:szCs w:val="24"/>
          <w:u w:val="single"/>
        </w:rPr>
        <w:t>FFMB</w:t>
      </w:r>
      <w:r w:rsidR="001164DE">
        <w:rPr>
          <w:szCs w:val="24"/>
          <w:u w:val="single"/>
        </w:rPr>
        <w:t xml:space="preserve"> Goal</w:t>
      </w:r>
      <w:r w:rsidR="00AB50FC">
        <w:rPr>
          <w:szCs w:val="24"/>
          <w:u w:val="single"/>
        </w:rPr>
        <w:t>s</w:t>
      </w:r>
      <w:r w:rsidR="001164DE" w:rsidRPr="003A4DD3">
        <w:rPr>
          <w:szCs w:val="24"/>
          <w:u w:val="single"/>
        </w:rPr>
        <w:t>:</w:t>
      </w:r>
      <w:r w:rsidR="00AB50FC">
        <w:rPr>
          <w:szCs w:val="24"/>
          <w:u w:val="single"/>
        </w:rPr>
        <w:t xml:space="preserve"> </w:t>
      </w:r>
      <w:r w:rsidR="001164DE" w:rsidRPr="00515BA7">
        <w:rPr>
          <w:szCs w:val="24"/>
        </w:rPr>
        <w:t xml:space="preserve"> </w:t>
      </w:r>
      <w:r w:rsidR="00AB50FC">
        <w:rPr>
          <w:szCs w:val="24"/>
        </w:rPr>
        <w:t xml:space="preserve">1) </w:t>
      </w:r>
      <w:r w:rsidR="001164DE" w:rsidRPr="00515BA7">
        <w:rPr>
          <w:szCs w:val="24"/>
        </w:rPr>
        <w:t xml:space="preserve">Promote </w:t>
      </w:r>
      <w:r w:rsidR="00AB50FC">
        <w:rPr>
          <w:szCs w:val="24"/>
        </w:rPr>
        <w:t xml:space="preserve">understory and/or midstory canopy layers; 2) Promote softwood inclusions in hardwood stands; 3) Create canopy gaps </w:t>
      </w:r>
      <w:r w:rsidR="00AF334D">
        <w:rPr>
          <w:szCs w:val="24"/>
        </w:rPr>
        <w:t>4) Grow large</w:t>
      </w:r>
      <w:r w:rsidR="008B0260">
        <w:rPr>
          <w:szCs w:val="24"/>
        </w:rPr>
        <w:t xml:space="preserve">, </w:t>
      </w:r>
      <w:r w:rsidR="002C3FCD">
        <w:rPr>
          <w:szCs w:val="24"/>
        </w:rPr>
        <w:t>old trees and promote some that will develop into snags, dens, and cavity trees.</w:t>
      </w:r>
    </w:p>
    <w:p w:rsidR="001164DE" w:rsidRDefault="00DB0F88" w:rsidP="00247459">
      <w:pPr>
        <w:keepNext/>
      </w:pPr>
      <w:r w:rsidRPr="00DB0F88">
        <w:rPr>
          <w:u w:val="single"/>
        </w:rPr>
        <w:t>FFMB</w:t>
      </w:r>
      <w:r w:rsidR="001164DE">
        <w:rPr>
          <w:u w:val="single"/>
        </w:rPr>
        <w:t xml:space="preserve"> Objectives</w:t>
      </w:r>
      <w:r w:rsidR="001164DE" w:rsidRPr="003A4DD3">
        <w:rPr>
          <w:u w:val="single"/>
        </w:rPr>
        <w:t>.</w:t>
      </w:r>
      <w:r w:rsidR="001164DE">
        <w:t xml:space="preserve">  This practice may be used to:</w:t>
      </w:r>
    </w:p>
    <w:p w:rsidR="001164DE" w:rsidRDefault="001164DE" w:rsidP="001164DE">
      <w:pPr>
        <w:pStyle w:val="ListParagraph"/>
        <w:numPr>
          <w:ilvl w:val="0"/>
          <w:numId w:val="7"/>
        </w:numPr>
      </w:pPr>
      <w:r>
        <w:t>Establish or promote regeneration and understory/ground cover in dense, even-aged (single-story) stands (</w:t>
      </w:r>
      <w:r w:rsidR="00DB0F88" w:rsidRPr="00DB0F88">
        <w:t>FFMB</w:t>
      </w:r>
      <w:r>
        <w:t xml:space="preserve"> structure class 3</w:t>
      </w:r>
      <w:r w:rsidR="00A2379F">
        <w:t>a</w:t>
      </w:r>
      <w:r>
        <w:t>) or in dense two-aged stands (</w:t>
      </w:r>
      <w:r w:rsidR="00DB0F88" w:rsidRPr="00DB0F88">
        <w:t>FFMB</w:t>
      </w:r>
      <w:r w:rsidR="00AB50FC">
        <w:t xml:space="preserve"> class 3</w:t>
      </w:r>
      <w:r w:rsidR="00A2379F">
        <w:t>b</w:t>
      </w:r>
      <w:r>
        <w:t>) where there is minimal cover below the midstory.</w:t>
      </w:r>
    </w:p>
    <w:p w:rsidR="001164DE" w:rsidRDefault="001164DE" w:rsidP="001164DE">
      <w:pPr>
        <w:pStyle w:val="ListParagraph"/>
        <w:numPr>
          <w:ilvl w:val="0"/>
          <w:numId w:val="7"/>
        </w:numPr>
      </w:pPr>
      <w:r>
        <w:t>Promote a midstory that is suppressed by the overstory in two-aged stands (</w:t>
      </w:r>
      <w:r w:rsidR="00DB0F88" w:rsidRPr="00DB0F88">
        <w:t>FFMB</w:t>
      </w:r>
      <w:r w:rsidR="00AB50FC">
        <w:t xml:space="preserve"> class 3b</w:t>
      </w:r>
      <w:r>
        <w:t>)</w:t>
      </w:r>
    </w:p>
    <w:p w:rsidR="00546AF1" w:rsidRDefault="00546AF1" w:rsidP="001164DE">
      <w:pPr>
        <w:pStyle w:val="ListParagraph"/>
        <w:numPr>
          <w:ilvl w:val="0"/>
          <w:numId w:val="7"/>
        </w:numPr>
      </w:pPr>
      <w:r>
        <w:t>Promote softwood inclusions in hardwood stands</w:t>
      </w:r>
    </w:p>
    <w:p w:rsidR="00AB50FC" w:rsidRDefault="00AB50FC" w:rsidP="001164DE">
      <w:pPr>
        <w:pStyle w:val="ListParagraph"/>
        <w:numPr>
          <w:ilvl w:val="0"/>
          <w:numId w:val="7"/>
        </w:numPr>
      </w:pPr>
      <w:r>
        <w:t>Create canopy gaps by using variable-density thinning</w:t>
      </w:r>
      <w:r w:rsidR="00546AF1">
        <w:t xml:space="preserve"> or irregular shelterwood</w:t>
      </w:r>
      <w:r>
        <w:t xml:space="preserve"> in uniform stands (e.g. FFMB Class 3a).</w:t>
      </w:r>
    </w:p>
    <w:p w:rsidR="008764CC" w:rsidRDefault="008764CC" w:rsidP="008764CC">
      <w:pPr>
        <w:pStyle w:val="ListParagraph"/>
        <w:numPr>
          <w:ilvl w:val="0"/>
          <w:numId w:val="7"/>
        </w:numPr>
      </w:pPr>
      <w:r>
        <w:t>Promote desirable wildlife trees (e.g., mast trees, cavity trees, etc.) where a stand thinning will achieve desired objectives and where the Crop/Mast Tree Release practice, which requires canopy release on at least three sides, is not necessary.</w:t>
      </w:r>
    </w:p>
    <w:p w:rsidR="00CB0482" w:rsidRDefault="00CB0482" w:rsidP="008764CC">
      <w:pPr>
        <w:pStyle w:val="ListParagraph"/>
        <w:numPr>
          <w:ilvl w:val="0"/>
          <w:numId w:val="7"/>
        </w:numPr>
      </w:pPr>
      <w:r w:rsidRPr="00CB0482">
        <w:t xml:space="preserve">Thin to promote structurally-complex older forest habitat (FFMB Class 4-5 stand structures). </w:t>
      </w:r>
    </w:p>
    <w:p w:rsidR="00546AF1" w:rsidRDefault="00546AF1" w:rsidP="001164DE">
      <w:pPr>
        <w:pStyle w:val="ListParagraph"/>
        <w:numPr>
          <w:ilvl w:val="0"/>
          <w:numId w:val="7"/>
        </w:numPr>
      </w:pPr>
      <w:r>
        <w:t>Non-commercial control of undesirable competing trees or shrubs.</w:t>
      </w:r>
    </w:p>
    <w:p w:rsidR="00E9146D" w:rsidRDefault="001164DE" w:rsidP="008764CC">
      <w:pPr>
        <w:rPr>
          <w:rFonts w:cstheme="minorHAnsi"/>
          <w:szCs w:val="24"/>
        </w:rPr>
      </w:pPr>
      <w:r w:rsidRPr="003A4DD3">
        <w:rPr>
          <w:szCs w:val="24"/>
          <w:u w:val="single"/>
        </w:rPr>
        <w:t>Typical scenario</w:t>
      </w:r>
      <w:r w:rsidR="00546AF1">
        <w:rPr>
          <w:szCs w:val="24"/>
          <w:u w:val="single"/>
        </w:rPr>
        <w:t>s</w:t>
      </w:r>
      <w:r w:rsidRPr="003A4DD3">
        <w:rPr>
          <w:szCs w:val="24"/>
          <w:u w:val="single"/>
        </w:rPr>
        <w:t>:</w:t>
      </w:r>
      <w:r w:rsidRPr="00515BA7">
        <w:rPr>
          <w:szCs w:val="24"/>
        </w:rPr>
        <w:t xml:space="preserve">  </w:t>
      </w:r>
      <w:r w:rsidR="008E2BA5">
        <w:rPr>
          <w:rFonts w:cstheme="minorHAnsi"/>
          <w:szCs w:val="24"/>
        </w:rPr>
        <w:t>U</w:t>
      </w:r>
      <w:r w:rsidR="008E2BA5" w:rsidRPr="00515BA7">
        <w:rPr>
          <w:rFonts w:cstheme="minorHAnsi"/>
          <w:szCs w:val="24"/>
        </w:rPr>
        <w:t xml:space="preserve">se this practice to open the canopy and </w:t>
      </w:r>
      <w:r w:rsidR="00E22D1B">
        <w:rPr>
          <w:rFonts w:cstheme="minorHAnsi"/>
          <w:szCs w:val="24"/>
        </w:rPr>
        <w:t xml:space="preserve">promote understory development </w:t>
      </w:r>
      <w:r>
        <w:rPr>
          <w:rFonts w:cstheme="minorHAnsi"/>
          <w:szCs w:val="24"/>
        </w:rPr>
        <w:t>in</w:t>
      </w:r>
      <w:r w:rsidRPr="00515BA7">
        <w:rPr>
          <w:rFonts w:cstheme="minorHAnsi"/>
          <w:szCs w:val="24"/>
        </w:rPr>
        <w:t xml:space="preserve"> dense stands with little</w:t>
      </w:r>
      <w:r>
        <w:rPr>
          <w:rFonts w:cstheme="minorHAnsi"/>
          <w:szCs w:val="24"/>
        </w:rPr>
        <w:t xml:space="preserve"> ground cover, </w:t>
      </w:r>
      <w:r w:rsidRPr="00515BA7">
        <w:rPr>
          <w:rFonts w:cstheme="minorHAnsi"/>
          <w:szCs w:val="24"/>
        </w:rPr>
        <w:t>understory or midstory</w:t>
      </w:r>
      <w:r w:rsidR="008E2BA5">
        <w:rPr>
          <w:rFonts w:cstheme="minorHAnsi"/>
          <w:szCs w:val="24"/>
        </w:rPr>
        <w:t>.  This might occur when</w:t>
      </w:r>
      <w:r>
        <w:rPr>
          <w:rFonts w:cstheme="minorHAnsi"/>
          <w:szCs w:val="24"/>
        </w:rPr>
        <w:t xml:space="preserve"> one or more of these layers have Very Low or Low (&lt;30%) canopy cover as defined in FFMB</w:t>
      </w:r>
      <w:r w:rsidR="008E2BA5">
        <w:rPr>
          <w:rFonts w:cstheme="minorHAnsi"/>
          <w:szCs w:val="24"/>
        </w:rPr>
        <w:t xml:space="preserve">, or when targeted thinning will promote vigor of desired understory and midstory trees, such as maintaining deep crowns on midstory or co-dominant conifers.  This </w:t>
      </w:r>
      <w:r w:rsidR="00E22D1B">
        <w:rPr>
          <w:rFonts w:cstheme="minorHAnsi"/>
          <w:szCs w:val="24"/>
        </w:rPr>
        <w:t>could</w:t>
      </w:r>
      <w:r w:rsidR="00AB50FC">
        <w:rPr>
          <w:rFonts w:cstheme="minorHAnsi"/>
          <w:szCs w:val="24"/>
        </w:rPr>
        <w:t xml:space="preserve"> be part of a stand-wide uniform thinning, variable density thinning, or an irregular </w:t>
      </w:r>
      <w:r w:rsidR="00AB50FC" w:rsidRPr="008E2BA5">
        <w:rPr>
          <w:rFonts w:cstheme="minorHAnsi"/>
          <w:szCs w:val="24"/>
        </w:rPr>
        <w:t xml:space="preserve">shelterwood thinning. </w:t>
      </w:r>
      <w:r w:rsidR="00546AF1" w:rsidRPr="008E2BA5">
        <w:rPr>
          <w:rFonts w:cstheme="minorHAnsi"/>
          <w:szCs w:val="24"/>
        </w:rPr>
        <w:t xml:space="preserve"> </w:t>
      </w:r>
      <w:r w:rsidR="008E2BA5" w:rsidRPr="008E2BA5">
        <w:rPr>
          <w:rFonts w:cstheme="minorHAnsi"/>
          <w:szCs w:val="24"/>
        </w:rPr>
        <w:t xml:space="preserve">Subject to the </w:t>
      </w:r>
      <w:r w:rsidR="0038651F">
        <w:rPr>
          <w:rFonts w:cstheme="minorHAnsi"/>
          <w:szCs w:val="24"/>
        </w:rPr>
        <w:t xml:space="preserve">limitations on combining NRCS practices with </w:t>
      </w:r>
      <w:r w:rsidR="008E2BA5" w:rsidRPr="008E2BA5">
        <w:rPr>
          <w:rFonts w:cstheme="minorHAnsi"/>
          <w:szCs w:val="24"/>
        </w:rPr>
        <w:t xml:space="preserve">commercial harvesting in the </w:t>
      </w:r>
      <w:r w:rsidR="008E2BA5" w:rsidRPr="008E2BA5">
        <w:rPr>
          <w:rFonts w:cstheme="minorHAnsi"/>
          <w:i/>
          <w:szCs w:val="24"/>
        </w:rPr>
        <w:t xml:space="preserve">Considerations </w:t>
      </w:r>
      <w:r w:rsidR="008E2BA5" w:rsidRPr="008E2BA5">
        <w:rPr>
          <w:rFonts w:cstheme="minorHAnsi"/>
          <w:szCs w:val="24"/>
        </w:rPr>
        <w:t>section above</w:t>
      </w:r>
      <w:r w:rsidR="008E2BA5">
        <w:rPr>
          <w:rFonts w:cstheme="minorHAnsi"/>
          <w:szCs w:val="24"/>
        </w:rPr>
        <w:t>, w</w:t>
      </w:r>
      <w:r w:rsidR="00546AF1" w:rsidRPr="008E2BA5">
        <w:rPr>
          <w:rFonts w:cstheme="minorHAnsi"/>
          <w:szCs w:val="24"/>
        </w:rPr>
        <w:t>hen</w:t>
      </w:r>
      <w:r w:rsidR="00546AF1">
        <w:rPr>
          <w:rFonts w:cstheme="minorHAnsi"/>
          <w:szCs w:val="24"/>
        </w:rPr>
        <w:t xml:space="preserve"> combined with a commercial harvest </w:t>
      </w:r>
      <w:r w:rsidR="008E2BA5">
        <w:rPr>
          <w:rFonts w:cstheme="minorHAnsi"/>
          <w:szCs w:val="24"/>
        </w:rPr>
        <w:t xml:space="preserve">this practice could </w:t>
      </w:r>
      <w:r w:rsidR="00546AF1">
        <w:rPr>
          <w:rFonts w:cstheme="minorHAnsi"/>
          <w:szCs w:val="24"/>
        </w:rPr>
        <w:t>be used to pay for non-commercial control of understory-midstory vegetation (e.g., diseased beech, extensive suppressed fir)</w:t>
      </w:r>
      <w:r w:rsidR="00A2379F">
        <w:rPr>
          <w:rFonts w:cstheme="minorHAnsi"/>
          <w:szCs w:val="24"/>
        </w:rPr>
        <w:t xml:space="preserve"> that is competin</w:t>
      </w:r>
      <w:r w:rsidR="00E9146D">
        <w:rPr>
          <w:rFonts w:cstheme="minorHAnsi"/>
          <w:szCs w:val="24"/>
        </w:rPr>
        <w:t>g</w:t>
      </w:r>
      <w:r w:rsidR="00E83404">
        <w:rPr>
          <w:rFonts w:cstheme="minorHAnsi"/>
          <w:szCs w:val="24"/>
        </w:rPr>
        <w:t xml:space="preserve"> </w:t>
      </w:r>
      <w:r w:rsidR="00A2379F">
        <w:rPr>
          <w:rFonts w:cstheme="minorHAnsi"/>
          <w:szCs w:val="24"/>
        </w:rPr>
        <w:t xml:space="preserve"> with desired trees for wildlife</w:t>
      </w:r>
      <w:r w:rsidR="00546AF1">
        <w:rPr>
          <w:rFonts w:cstheme="minorHAnsi"/>
          <w:szCs w:val="24"/>
        </w:rPr>
        <w:t>.</w:t>
      </w:r>
      <w:r w:rsidR="00B55982">
        <w:rPr>
          <w:rFonts w:cstheme="minorHAnsi"/>
          <w:szCs w:val="24"/>
        </w:rPr>
        <w:t xml:space="preserve">  </w:t>
      </w:r>
    </w:p>
    <w:p w:rsidR="001164DE" w:rsidRPr="003A4DD3" w:rsidRDefault="001164DE" w:rsidP="001164DE">
      <w:pPr>
        <w:rPr>
          <w:rFonts w:cstheme="minorHAnsi"/>
          <w:szCs w:val="24"/>
          <w:u w:val="single"/>
        </w:rPr>
      </w:pPr>
      <w:r w:rsidRPr="003A4DD3">
        <w:rPr>
          <w:rFonts w:cstheme="minorHAnsi"/>
          <w:szCs w:val="24"/>
          <w:u w:val="single"/>
        </w:rPr>
        <w:t>Supporting Data</w:t>
      </w:r>
      <w:r w:rsidR="00D324C0">
        <w:rPr>
          <w:rFonts w:cstheme="minorHAnsi"/>
          <w:szCs w:val="24"/>
          <w:u w:val="single"/>
        </w:rPr>
        <w:t>:</w:t>
      </w:r>
      <w:r w:rsidRPr="003A4DD3">
        <w:rPr>
          <w:rFonts w:cstheme="minorHAnsi"/>
          <w:szCs w:val="24"/>
          <w:u w:val="single"/>
        </w:rPr>
        <w:t xml:space="preserve"> </w:t>
      </w:r>
    </w:p>
    <w:p w:rsidR="001164DE" w:rsidRDefault="001164DE" w:rsidP="001164DE">
      <w:pPr>
        <w:pStyle w:val="ListParagraph"/>
        <w:numPr>
          <w:ilvl w:val="0"/>
          <w:numId w:val="9"/>
        </w:numPr>
      </w:pPr>
      <w:r w:rsidRPr="003A4DD3">
        <w:rPr>
          <w:rFonts w:cstheme="minorHAnsi"/>
          <w:szCs w:val="24"/>
        </w:rPr>
        <w:t xml:space="preserve">FFMB </w:t>
      </w:r>
      <w:r w:rsidRPr="00E51A7C">
        <w:t>vegetation layer assessment and stand-data forms</w:t>
      </w:r>
      <w:r>
        <w:t xml:space="preserve"> or equivalent  </w:t>
      </w:r>
    </w:p>
    <w:p w:rsidR="00A2379F" w:rsidRDefault="00A2379F" w:rsidP="001164DE">
      <w:pPr>
        <w:pStyle w:val="ListParagraph"/>
        <w:numPr>
          <w:ilvl w:val="0"/>
          <w:numId w:val="9"/>
        </w:numPr>
      </w:pPr>
      <w:r>
        <w:t>Stand-level forest inventory</w:t>
      </w:r>
    </w:p>
    <w:p w:rsidR="001164DE" w:rsidRDefault="001164DE" w:rsidP="001164DE">
      <w:pPr>
        <w:pStyle w:val="ListParagraph"/>
        <w:numPr>
          <w:ilvl w:val="0"/>
          <w:numId w:val="9"/>
        </w:numPr>
      </w:pPr>
      <w:r>
        <w:t>Relative stocking per applicable silvicultural guidelines</w:t>
      </w:r>
    </w:p>
    <w:p w:rsidR="00E9146D" w:rsidRDefault="00E9146D" w:rsidP="001164DE">
      <w:pPr>
        <w:pStyle w:val="ListParagraph"/>
        <w:numPr>
          <w:ilvl w:val="0"/>
          <w:numId w:val="9"/>
        </w:numPr>
      </w:pPr>
      <w:r>
        <w:t>Field notes</w:t>
      </w:r>
    </w:p>
    <w:p w:rsidR="001164DE" w:rsidRPr="00A051BC" w:rsidRDefault="00A051BC" w:rsidP="00D32D61">
      <w:pPr>
        <w:keepNext/>
        <w:rPr>
          <w:u w:val="single"/>
        </w:rPr>
      </w:pPr>
      <w:r w:rsidRPr="00A051BC">
        <w:rPr>
          <w:u w:val="single"/>
        </w:rPr>
        <w:t>Outcomes</w:t>
      </w:r>
      <w:r w:rsidR="00D324C0">
        <w:rPr>
          <w:u w:val="single"/>
        </w:rPr>
        <w:t>:</w:t>
      </w:r>
    </w:p>
    <w:p w:rsidR="001164DE" w:rsidRDefault="001164DE" w:rsidP="001164DE">
      <w:pPr>
        <w:pStyle w:val="ListParagraph"/>
        <w:numPr>
          <w:ilvl w:val="0"/>
          <w:numId w:val="10"/>
        </w:numPr>
      </w:pPr>
      <w:r>
        <w:t>Describe the expected short-term and expected long-term stand structure, composition, stocking, growth and quality of the stand</w:t>
      </w:r>
      <w:r w:rsidR="00E9146D">
        <w:t xml:space="preserve"> and how the resource concerns will be addressed</w:t>
      </w:r>
      <w:r>
        <w:t xml:space="preserve">. </w:t>
      </w:r>
      <w:r w:rsidR="00546AF1">
        <w:t xml:space="preserve"> </w:t>
      </w:r>
    </w:p>
    <w:p w:rsidR="00DB0F88" w:rsidRDefault="00DB0F88" w:rsidP="00DB0F88">
      <w:pPr>
        <w:pStyle w:val="ListParagraph"/>
      </w:pPr>
    </w:p>
    <w:p w:rsidR="00DB0F88" w:rsidRPr="00DB0F88" w:rsidRDefault="00DB0F88" w:rsidP="00DB0F88">
      <w:pPr>
        <w:keepNext/>
        <w:rPr>
          <w:u w:val="single"/>
        </w:rPr>
      </w:pPr>
      <w:r w:rsidRPr="00DB0F88">
        <w:rPr>
          <w:u w:val="single"/>
        </w:rPr>
        <w:t>Other Considerations</w:t>
      </w:r>
      <w:r w:rsidR="00D324C0">
        <w:rPr>
          <w:u w:val="single"/>
        </w:rPr>
        <w:t>:</w:t>
      </w:r>
    </w:p>
    <w:p w:rsidR="008764CC" w:rsidRPr="00E22D1B" w:rsidRDefault="00E22D1B" w:rsidP="001164DE">
      <w:pPr>
        <w:pStyle w:val="ListParagraph"/>
        <w:numPr>
          <w:ilvl w:val="0"/>
          <w:numId w:val="1"/>
        </w:numPr>
        <w:rPr>
          <w:szCs w:val="24"/>
        </w:rPr>
      </w:pPr>
      <w:r w:rsidRPr="00E22D1B">
        <w:t xml:space="preserve">This is the most flexible practice offered by NRCS to achieve RCPP and FFMB objectives. </w:t>
      </w:r>
      <w:r w:rsidR="008764CC" w:rsidRPr="00E22D1B">
        <w:t>Per</w:t>
      </w:r>
      <w:r w:rsidR="008764CC" w:rsidRPr="008764CC">
        <w:rPr>
          <w:szCs w:val="24"/>
        </w:rPr>
        <w:t xml:space="preserve"> </w:t>
      </w:r>
      <w:r w:rsidR="003457DD">
        <w:rPr>
          <w:szCs w:val="24"/>
        </w:rPr>
        <w:t>Gerry</w:t>
      </w:r>
      <w:r w:rsidR="008764CC" w:rsidRPr="008764CC">
        <w:rPr>
          <w:szCs w:val="24"/>
        </w:rPr>
        <w:t xml:space="preserve"> Barnes of NRCS, this scenario encompasses so many different habitat types as well as different target wildlife species that it was written to allow flexibility. NRCS (the wildlife biologist in most cases) will review the prescription written by the </w:t>
      </w:r>
      <w:r w:rsidR="003549A0">
        <w:rPr>
          <w:szCs w:val="24"/>
        </w:rPr>
        <w:t xml:space="preserve">TSP </w:t>
      </w:r>
      <w:r w:rsidR="008764CC" w:rsidRPr="008764CC">
        <w:rPr>
          <w:szCs w:val="24"/>
        </w:rPr>
        <w:t xml:space="preserve">to make sure the implementation </w:t>
      </w:r>
      <w:r w:rsidR="003549A0">
        <w:rPr>
          <w:szCs w:val="24"/>
        </w:rPr>
        <w:t>meets</w:t>
      </w:r>
      <w:r w:rsidR="008764CC" w:rsidRPr="008764CC">
        <w:rPr>
          <w:szCs w:val="24"/>
        </w:rPr>
        <w:t xml:space="preserve"> the intent of the scenario for the target species. </w:t>
      </w:r>
      <w:r w:rsidR="003549A0">
        <w:rPr>
          <w:szCs w:val="24"/>
        </w:rPr>
        <w:t>For example, w</w:t>
      </w:r>
      <w:r w:rsidR="008764CC" w:rsidRPr="008764CC">
        <w:rPr>
          <w:szCs w:val="24"/>
        </w:rPr>
        <w:t xml:space="preserve">hat might be implemented for mid-level canopy migratory birds is different then what would be implemented for snowshoe hare.  This scenario might also be used for thinning in Deer Wintering Areas. </w:t>
      </w:r>
    </w:p>
    <w:p w:rsidR="00216509" w:rsidRPr="00E22D1B" w:rsidRDefault="00E22D1B" w:rsidP="001164DE">
      <w:pPr>
        <w:pStyle w:val="ListParagraph"/>
        <w:numPr>
          <w:ilvl w:val="0"/>
          <w:numId w:val="1"/>
        </w:numPr>
        <w:rPr>
          <w:szCs w:val="24"/>
        </w:rPr>
      </w:pPr>
      <w:r w:rsidRPr="00E22D1B">
        <w:rPr>
          <w:szCs w:val="24"/>
        </w:rPr>
        <w:t xml:space="preserve">Subject to the sideboards on commercial harvesting in the Considerations section above, </w:t>
      </w:r>
      <w:r w:rsidR="00DB0F88" w:rsidRPr="00E22D1B">
        <w:rPr>
          <w:szCs w:val="24"/>
        </w:rPr>
        <w:t>th</w:t>
      </w:r>
      <w:r w:rsidR="00E9146D" w:rsidRPr="00E22D1B">
        <w:rPr>
          <w:szCs w:val="24"/>
        </w:rPr>
        <w:t xml:space="preserve">is </w:t>
      </w:r>
      <w:r w:rsidR="003549A0">
        <w:rPr>
          <w:szCs w:val="24"/>
        </w:rPr>
        <w:t>potentially could be used as</w:t>
      </w:r>
      <w:r w:rsidR="003549A0" w:rsidRPr="00E22D1B">
        <w:rPr>
          <w:szCs w:val="24"/>
        </w:rPr>
        <w:t xml:space="preserve"> </w:t>
      </w:r>
      <w:r w:rsidR="00E9146D" w:rsidRPr="00E22D1B">
        <w:rPr>
          <w:szCs w:val="24"/>
        </w:rPr>
        <w:t>a non-commercial</w:t>
      </w:r>
      <w:r w:rsidR="00DB0F88" w:rsidRPr="00E22D1B">
        <w:rPr>
          <w:szCs w:val="24"/>
        </w:rPr>
        <w:t xml:space="preserve"> treatment</w:t>
      </w:r>
      <w:r w:rsidR="00E9146D" w:rsidRPr="00E22D1B">
        <w:rPr>
          <w:szCs w:val="24"/>
        </w:rPr>
        <w:t xml:space="preserve"> before or</w:t>
      </w:r>
      <w:r w:rsidR="00DB0F88" w:rsidRPr="00E22D1B">
        <w:rPr>
          <w:szCs w:val="24"/>
        </w:rPr>
        <w:t xml:space="preserve"> after commercial thinning</w:t>
      </w:r>
      <w:r w:rsidR="00CB0482">
        <w:rPr>
          <w:szCs w:val="24"/>
        </w:rPr>
        <w:t>.</w:t>
      </w:r>
      <w:r w:rsidR="00DB0F88" w:rsidRPr="00E22D1B">
        <w:rPr>
          <w:szCs w:val="24"/>
        </w:rPr>
        <w:t xml:space="preserve"> </w:t>
      </w:r>
    </w:p>
    <w:p w:rsidR="001164DE" w:rsidRDefault="00E9146D" w:rsidP="001164DE">
      <w:pPr>
        <w:pStyle w:val="ListParagraph"/>
        <w:numPr>
          <w:ilvl w:val="0"/>
          <w:numId w:val="1"/>
        </w:numPr>
      </w:pPr>
      <w:r>
        <w:t xml:space="preserve">Evaluate </w:t>
      </w:r>
      <w:r w:rsidR="001164DE" w:rsidRPr="00B30DCC">
        <w:t xml:space="preserve">the </w:t>
      </w:r>
      <w:r>
        <w:t xml:space="preserve">area in stands across the property with little </w:t>
      </w:r>
      <w:r w:rsidR="001164DE">
        <w:t>cover</w:t>
      </w:r>
      <w:r>
        <w:t xml:space="preserve"> below the main crown canopy.  </w:t>
      </w:r>
      <w:r w:rsidR="001164DE">
        <w:t xml:space="preserve">This practice will </w:t>
      </w:r>
      <w:r w:rsidR="00546AF1">
        <w:t>have the most</w:t>
      </w:r>
      <w:r w:rsidR="001164DE">
        <w:t xml:space="preserve"> benefit </w:t>
      </w:r>
      <w:r w:rsidR="00546AF1">
        <w:t xml:space="preserve">on ownerships where </w:t>
      </w:r>
      <w:r w:rsidR="001164DE">
        <w:t xml:space="preserve">generally uniform one or two-layer stands dominate. </w:t>
      </w:r>
    </w:p>
    <w:p w:rsidR="00D34358" w:rsidRDefault="00CB0482" w:rsidP="00D34358">
      <w:pPr>
        <w:pStyle w:val="ListParagraph"/>
        <w:numPr>
          <w:ilvl w:val="0"/>
          <w:numId w:val="1"/>
        </w:numPr>
      </w:pPr>
      <w:r>
        <w:t>Stand assessments</w:t>
      </w:r>
      <w:r w:rsidR="003549A0">
        <w:t>,</w:t>
      </w:r>
      <w:r>
        <w:t xml:space="preserve"> prescriptions</w:t>
      </w:r>
      <w:r w:rsidR="007B31CA">
        <w:t>, and</w:t>
      </w:r>
      <w:r w:rsidR="003549A0">
        <w:t xml:space="preserve"> NRCS practice plans</w:t>
      </w:r>
      <w:r w:rsidR="0038651F">
        <w:t xml:space="preserve"> must c</w:t>
      </w:r>
      <w:r>
        <w:t>learly identify the resource concerns and associated wildlife species or species groups – see the examples under the NRCS Resource Concerns and FFMB Objectives paragraphs, above.</w:t>
      </w:r>
    </w:p>
    <w:p w:rsidR="00CB0482" w:rsidRDefault="00D34358" w:rsidP="00D34358">
      <w:pPr>
        <w:pStyle w:val="ListParagraph"/>
        <w:numPr>
          <w:ilvl w:val="0"/>
          <w:numId w:val="1"/>
        </w:numPr>
      </w:pPr>
      <w:r>
        <w:t>Leave snags, cavity trees, and other wildlife trees as recommended in the FFMB guidelines.</w:t>
      </w:r>
    </w:p>
    <w:p w:rsidR="008764CC" w:rsidRPr="002C3FCD" w:rsidRDefault="008764CC" w:rsidP="008764CC">
      <w:pPr>
        <w:pStyle w:val="Heading3"/>
        <w:rPr>
          <w:u w:val="none"/>
          <w:lang w:bidi="ar-SA"/>
        </w:rPr>
      </w:pPr>
      <w:bookmarkStart w:id="8" w:name="_Toc488751076"/>
      <w:r w:rsidRPr="002C3FCD">
        <w:rPr>
          <w:u w:val="none"/>
          <w:lang w:bidi="ar-SA"/>
        </w:rPr>
        <w:t>666 - Forest Stand Improvement: Pre-commercial Thinning</w:t>
      </w:r>
      <w:bookmarkEnd w:id="8"/>
    </w:p>
    <w:p w:rsidR="008764CC" w:rsidRDefault="008764CC" w:rsidP="008764CC">
      <w:pPr>
        <w:autoSpaceDE w:val="0"/>
        <w:autoSpaceDN w:val="0"/>
        <w:adjustRightInd w:val="0"/>
        <w:spacing w:before="3"/>
      </w:pPr>
      <w:r w:rsidRPr="00523D46">
        <w:rPr>
          <w:rFonts w:cstheme="minorHAnsi"/>
          <w:iCs/>
          <w:szCs w:val="24"/>
          <w:u w:val="single"/>
          <w:lang w:bidi="ar-SA"/>
        </w:rPr>
        <w:t>NRCS Intent:</w:t>
      </w:r>
      <w:r w:rsidRPr="00523D46">
        <w:rPr>
          <w:rFonts w:cstheme="minorHAnsi"/>
          <w:iCs/>
          <w:szCs w:val="24"/>
          <w:lang w:bidi="ar-SA"/>
        </w:rPr>
        <w:t xml:space="preserve">  </w:t>
      </w:r>
      <w:r w:rsidRPr="00523D46">
        <w:t>This thinning is intended to increase the quantity and quality of forest products, and improve growth, vigor, and composition of seedlings and saplings.</w:t>
      </w:r>
    </w:p>
    <w:p w:rsidR="008764CC" w:rsidRDefault="008764CC" w:rsidP="008764CC">
      <w:pPr>
        <w:autoSpaceDE w:val="0"/>
        <w:autoSpaceDN w:val="0"/>
        <w:adjustRightInd w:val="0"/>
        <w:spacing w:before="3"/>
        <w:rPr>
          <w:rFonts w:cstheme="minorHAnsi"/>
          <w:szCs w:val="24"/>
        </w:rPr>
      </w:pPr>
      <w:r w:rsidRPr="00C03EF3">
        <w:rPr>
          <w:rFonts w:cstheme="minorHAnsi"/>
          <w:szCs w:val="24"/>
          <w:u w:val="single"/>
        </w:rPr>
        <w:t>NRCS Resource Concerns:</w:t>
      </w:r>
      <w:r w:rsidRPr="00C03EF3">
        <w:rPr>
          <w:rFonts w:cstheme="minorHAnsi"/>
          <w:szCs w:val="24"/>
        </w:rPr>
        <w:t xml:space="preserve"> Desirable trees in pre-commercial stand-size classes are at risk due to overstocking and/or competition from trees of poor quality, poor health, or undesirable species.  </w:t>
      </w:r>
    </w:p>
    <w:p w:rsidR="008764CC" w:rsidRDefault="008764CC" w:rsidP="008764CC">
      <w:pPr>
        <w:autoSpaceDE w:val="0"/>
        <w:autoSpaceDN w:val="0"/>
        <w:adjustRightInd w:val="0"/>
        <w:spacing w:before="3"/>
        <w:rPr>
          <w:rFonts w:cstheme="minorHAnsi"/>
          <w:szCs w:val="24"/>
        </w:rPr>
      </w:pPr>
      <w:r w:rsidRPr="00DB0F88">
        <w:rPr>
          <w:rFonts w:cstheme="minorHAnsi"/>
          <w:szCs w:val="24"/>
          <w:u w:val="single"/>
        </w:rPr>
        <w:t>FFMB</w:t>
      </w:r>
      <w:r w:rsidRPr="00F70485">
        <w:rPr>
          <w:rFonts w:cstheme="minorHAnsi"/>
          <w:szCs w:val="24"/>
          <w:u w:val="single"/>
        </w:rPr>
        <w:t xml:space="preserve"> </w:t>
      </w:r>
      <w:r>
        <w:rPr>
          <w:rFonts w:cstheme="minorHAnsi"/>
          <w:szCs w:val="24"/>
          <w:u w:val="single"/>
        </w:rPr>
        <w:t>Goals:</w:t>
      </w:r>
      <w:r>
        <w:rPr>
          <w:rFonts w:cstheme="minorHAnsi"/>
          <w:szCs w:val="24"/>
        </w:rPr>
        <w:t xml:space="preserve">  1) Promote</w:t>
      </w:r>
      <w:r w:rsidRPr="00C03EF3">
        <w:rPr>
          <w:rFonts w:cstheme="minorHAnsi"/>
          <w:szCs w:val="24"/>
        </w:rPr>
        <w:t xml:space="preserve"> </w:t>
      </w:r>
      <w:r>
        <w:rPr>
          <w:rFonts w:cstheme="minorHAnsi"/>
          <w:szCs w:val="24"/>
        </w:rPr>
        <w:t xml:space="preserve">natural plant species diversity where current stand has undesirable composition due to past practices; 2) promote tree species composition desirable for wildlife, and promote overall stand health and vigor. </w:t>
      </w:r>
    </w:p>
    <w:p w:rsidR="008764CC" w:rsidRPr="0037169F" w:rsidRDefault="008764CC" w:rsidP="008764CC">
      <w:pPr>
        <w:autoSpaceDE w:val="0"/>
        <w:autoSpaceDN w:val="0"/>
        <w:adjustRightInd w:val="0"/>
        <w:spacing w:before="3"/>
        <w:rPr>
          <w:rFonts w:cstheme="minorHAnsi"/>
          <w:i/>
          <w:szCs w:val="24"/>
          <w:u w:val="single"/>
        </w:rPr>
      </w:pPr>
      <w:r w:rsidRPr="00DB0F88">
        <w:rPr>
          <w:rFonts w:cstheme="minorHAnsi"/>
          <w:szCs w:val="24"/>
          <w:u w:val="single"/>
        </w:rPr>
        <w:t>FFMB</w:t>
      </w:r>
      <w:r>
        <w:rPr>
          <w:rFonts w:cstheme="minorHAnsi"/>
          <w:i/>
          <w:szCs w:val="24"/>
          <w:u w:val="single"/>
        </w:rPr>
        <w:t xml:space="preserve"> </w:t>
      </w:r>
      <w:r w:rsidRPr="00D324C0">
        <w:rPr>
          <w:rFonts w:cstheme="minorHAnsi"/>
          <w:szCs w:val="24"/>
          <w:u w:val="single"/>
        </w:rPr>
        <w:t>Objectives</w:t>
      </w:r>
      <w:r>
        <w:rPr>
          <w:rFonts w:cstheme="minorHAnsi"/>
          <w:szCs w:val="24"/>
          <w:u w:val="single"/>
        </w:rPr>
        <w:t>:</w:t>
      </w:r>
    </w:p>
    <w:p w:rsidR="008764CC" w:rsidRPr="0016745B" w:rsidRDefault="008764CC" w:rsidP="008764CC">
      <w:pPr>
        <w:pStyle w:val="ListParagraph"/>
        <w:numPr>
          <w:ilvl w:val="0"/>
          <w:numId w:val="8"/>
        </w:numPr>
        <w:autoSpaceDE w:val="0"/>
        <w:autoSpaceDN w:val="0"/>
        <w:adjustRightInd w:val="0"/>
        <w:spacing w:before="3"/>
        <w:rPr>
          <w:rFonts w:cstheme="minorHAnsi"/>
          <w:szCs w:val="24"/>
        </w:rPr>
      </w:pPr>
      <w:r w:rsidRPr="005C617E">
        <w:rPr>
          <w:rFonts w:cstheme="minorHAnsi"/>
          <w:szCs w:val="24"/>
        </w:rPr>
        <w:t>P</w:t>
      </w:r>
      <w:r w:rsidRPr="0016745B">
        <w:rPr>
          <w:rFonts w:cstheme="minorHAnsi"/>
          <w:szCs w:val="24"/>
        </w:rPr>
        <w:t xml:space="preserve">romote wildlife trees </w:t>
      </w:r>
      <w:r>
        <w:rPr>
          <w:rFonts w:cstheme="minorHAnsi"/>
          <w:szCs w:val="24"/>
        </w:rPr>
        <w:t xml:space="preserve">in </w:t>
      </w:r>
      <w:r w:rsidRPr="00DB0F88">
        <w:rPr>
          <w:rFonts w:cstheme="minorHAnsi"/>
          <w:szCs w:val="24"/>
        </w:rPr>
        <w:t>FFMB</w:t>
      </w:r>
      <w:r>
        <w:rPr>
          <w:rFonts w:cstheme="minorHAnsi"/>
          <w:szCs w:val="24"/>
        </w:rPr>
        <w:t xml:space="preserve"> Class I, Class 2 stands; also in Class 3b stands where the lower canopy layers are in the seedling/sapling size classes.</w:t>
      </w:r>
    </w:p>
    <w:p w:rsidR="008764CC" w:rsidRPr="0016745B" w:rsidRDefault="008764CC" w:rsidP="008764CC">
      <w:pPr>
        <w:pStyle w:val="ListParagraph"/>
        <w:numPr>
          <w:ilvl w:val="0"/>
          <w:numId w:val="8"/>
        </w:numPr>
        <w:autoSpaceDE w:val="0"/>
        <w:autoSpaceDN w:val="0"/>
        <w:adjustRightInd w:val="0"/>
        <w:spacing w:before="3"/>
        <w:rPr>
          <w:rFonts w:cstheme="minorHAnsi"/>
          <w:szCs w:val="24"/>
        </w:rPr>
      </w:pPr>
      <w:r w:rsidRPr="0016745B">
        <w:rPr>
          <w:rFonts w:cstheme="minorHAnsi"/>
          <w:szCs w:val="24"/>
        </w:rPr>
        <w:t xml:space="preserve">Promote softwood inclusions within </w:t>
      </w:r>
      <w:r w:rsidRPr="00DB0F88">
        <w:rPr>
          <w:rFonts w:cstheme="minorHAnsi"/>
          <w:szCs w:val="24"/>
        </w:rPr>
        <w:t>FFMB</w:t>
      </w:r>
      <w:r>
        <w:rPr>
          <w:rFonts w:cstheme="minorHAnsi"/>
          <w:szCs w:val="24"/>
        </w:rPr>
        <w:t xml:space="preserve"> Class I and Class 2 </w:t>
      </w:r>
      <w:r w:rsidRPr="0016745B">
        <w:rPr>
          <w:rFonts w:cstheme="minorHAnsi"/>
          <w:szCs w:val="24"/>
        </w:rPr>
        <w:t>hardwood stands.</w:t>
      </w:r>
    </w:p>
    <w:p w:rsidR="008764CC" w:rsidRPr="0037169F" w:rsidRDefault="008764CC" w:rsidP="008764CC">
      <w:pPr>
        <w:rPr>
          <w:rFonts w:cstheme="minorHAnsi"/>
          <w:szCs w:val="24"/>
        </w:rPr>
      </w:pPr>
      <w:r w:rsidRPr="0037169F">
        <w:rPr>
          <w:szCs w:val="24"/>
          <w:u w:val="single"/>
        </w:rPr>
        <w:t>Typical scenario:</w:t>
      </w:r>
      <w:r>
        <w:rPr>
          <w:szCs w:val="24"/>
        </w:rPr>
        <w:t xml:space="preserve">   Use</w:t>
      </w:r>
      <w:r w:rsidRPr="0037169F">
        <w:rPr>
          <w:szCs w:val="24"/>
        </w:rPr>
        <w:t xml:space="preserve"> hand tools</w:t>
      </w:r>
      <w:r w:rsidRPr="0037169F">
        <w:rPr>
          <w:rFonts w:cstheme="minorHAnsi"/>
          <w:szCs w:val="24"/>
        </w:rPr>
        <w:t xml:space="preserve"> (e.g., chain saw or brush saw) to thin young, even-aged stands where commercial thinning is not feasible.  </w:t>
      </w:r>
    </w:p>
    <w:p w:rsidR="008764CC" w:rsidRPr="0037169F" w:rsidRDefault="008764CC" w:rsidP="008764CC">
      <w:pPr>
        <w:rPr>
          <w:rFonts w:cstheme="minorHAnsi"/>
          <w:szCs w:val="24"/>
          <w:u w:val="single"/>
        </w:rPr>
      </w:pPr>
      <w:r>
        <w:rPr>
          <w:rFonts w:cstheme="minorHAnsi"/>
          <w:szCs w:val="24"/>
          <w:u w:val="single"/>
        </w:rPr>
        <w:t>Supporting Data:</w:t>
      </w:r>
    </w:p>
    <w:p w:rsidR="008764CC" w:rsidRPr="0037169F" w:rsidRDefault="008764CC" w:rsidP="008764CC">
      <w:pPr>
        <w:pStyle w:val="ListParagraph"/>
        <w:numPr>
          <w:ilvl w:val="0"/>
          <w:numId w:val="3"/>
        </w:numPr>
      </w:pPr>
      <w:r w:rsidRPr="0037169F">
        <w:rPr>
          <w:rFonts w:cstheme="minorHAnsi"/>
          <w:szCs w:val="24"/>
        </w:rPr>
        <w:t>F</w:t>
      </w:r>
      <w:r w:rsidR="00314864">
        <w:rPr>
          <w:rFonts w:cstheme="minorHAnsi"/>
          <w:szCs w:val="24"/>
        </w:rPr>
        <w:t>F</w:t>
      </w:r>
      <w:r w:rsidRPr="0037169F">
        <w:rPr>
          <w:rFonts w:cstheme="minorHAnsi"/>
          <w:szCs w:val="24"/>
        </w:rPr>
        <w:t>MB stand class, percent cover, and forest inventory</w:t>
      </w:r>
    </w:p>
    <w:p w:rsidR="008764CC" w:rsidRPr="0037169F" w:rsidRDefault="008764CC" w:rsidP="008764CC">
      <w:pPr>
        <w:pStyle w:val="ListParagraph"/>
        <w:numPr>
          <w:ilvl w:val="0"/>
          <w:numId w:val="3"/>
        </w:numPr>
      </w:pPr>
      <w:r w:rsidRPr="0037169F">
        <w:t>Rationale for thinning based on specific objectives</w:t>
      </w:r>
    </w:p>
    <w:p w:rsidR="008764CC" w:rsidRPr="00D324C0" w:rsidRDefault="008764CC" w:rsidP="008764CC">
      <w:pPr>
        <w:keepNext/>
        <w:rPr>
          <w:u w:val="single"/>
        </w:rPr>
      </w:pPr>
      <w:r w:rsidRPr="00D324C0">
        <w:rPr>
          <w:u w:val="single"/>
        </w:rPr>
        <w:t>Outcomes:</w:t>
      </w:r>
    </w:p>
    <w:p w:rsidR="008764CC" w:rsidRPr="0037169F" w:rsidRDefault="008764CC" w:rsidP="008764CC">
      <w:pPr>
        <w:pStyle w:val="ListParagraph"/>
        <w:numPr>
          <w:ilvl w:val="0"/>
          <w:numId w:val="4"/>
        </w:numPr>
      </w:pPr>
      <w:r w:rsidRPr="0037169F">
        <w:t xml:space="preserve">Describe the expected short-term and long-term stand structure, composition, stocking, growth and quality of the stand. </w:t>
      </w:r>
    </w:p>
    <w:p w:rsidR="008764CC" w:rsidRPr="0037169F" w:rsidRDefault="008764CC" w:rsidP="008764CC">
      <w:pPr>
        <w:rPr>
          <w:u w:val="single"/>
        </w:rPr>
      </w:pPr>
      <w:r w:rsidRPr="0037169F">
        <w:rPr>
          <w:u w:val="single"/>
        </w:rPr>
        <w:t>Other</w:t>
      </w:r>
      <w:r>
        <w:rPr>
          <w:u w:val="single"/>
        </w:rPr>
        <w:t xml:space="preserve"> Considerations:</w:t>
      </w:r>
    </w:p>
    <w:p w:rsidR="008764CC" w:rsidRDefault="008764CC" w:rsidP="008764CC">
      <w:pPr>
        <w:pStyle w:val="ListParagraph"/>
        <w:numPr>
          <w:ilvl w:val="0"/>
          <w:numId w:val="1"/>
        </w:numPr>
      </w:pPr>
      <w:r w:rsidRPr="00487320">
        <w:t>The primary NRCS objective is to promote desirable timber species and timber quality, but wildlife will also benefit when t</w:t>
      </w:r>
      <w:r>
        <w:t>hinning is focused on timber</w:t>
      </w:r>
      <w:r w:rsidRPr="00487320">
        <w:t xml:space="preserve"> species </w:t>
      </w:r>
      <w:r>
        <w:t xml:space="preserve">and improving timber quality in a way </w:t>
      </w:r>
      <w:r w:rsidRPr="00487320">
        <w:t xml:space="preserve">that will </w:t>
      </w:r>
      <w:r>
        <w:t xml:space="preserve">also </w:t>
      </w:r>
      <w:r w:rsidRPr="00487320">
        <w:t xml:space="preserve">benefit wildlife. </w:t>
      </w:r>
      <w:r w:rsidR="00E22D1B">
        <w:t xml:space="preserve"> In general practice </w:t>
      </w:r>
      <w:r w:rsidRPr="00487320">
        <w:rPr>
          <w:i/>
        </w:rPr>
        <w:t>666- Thinning for Wildlife and Forest Health</w:t>
      </w:r>
      <w:r>
        <w:t xml:space="preserve"> </w:t>
      </w:r>
      <w:r w:rsidR="00E22D1B">
        <w:t xml:space="preserve">offers much greater flexibility </w:t>
      </w:r>
      <w:r>
        <w:t xml:space="preserve">to prioritize wildlife.  If </w:t>
      </w:r>
      <w:r w:rsidRPr="00E22D1B">
        <w:rPr>
          <w:i/>
        </w:rPr>
        <w:t>666- Pre-commercial thinning</w:t>
      </w:r>
      <w:r>
        <w:t xml:space="preserve"> is recommended, include the dual timber/wildlife objective in stand prescriptions written for the </w:t>
      </w:r>
      <w:r w:rsidR="003457DD">
        <w:t>My Maine Woods-Western Mountains RCPP</w:t>
      </w:r>
      <w:r>
        <w:t xml:space="preserve">. </w:t>
      </w:r>
    </w:p>
    <w:p w:rsidR="008764CC" w:rsidRDefault="008764CC" w:rsidP="008764CC">
      <w:pPr>
        <w:pStyle w:val="ListParagraph"/>
        <w:numPr>
          <w:ilvl w:val="0"/>
          <w:numId w:val="1"/>
        </w:numPr>
      </w:pPr>
      <w:r>
        <w:t>Prioritize this practice in stands where the applicable resource concerns can be clearly identified.</w:t>
      </w:r>
    </w:p>
    <w:p w:rsidR="00D34358" w:rsidRPr="0037169F" w:rsidRDefault="00D34358" w:rsidP="00D34358">
      <w:pPr>
        <w:pStyle w:val="ListParagraph"/>
        <w:numPr>
          <w:ilvl w:val="0"/>
          <w:numId w:val="1"/>
        </w:numPr>
      </w:pPr>
      <w:r>
        <w:t>If present, leave snags, cavity trees, and other wildlife trees as recommended in the FFMB guidelines.</w:t>
      </w:r>
    </w:p>
    <w:p w:rsidR="001164DE" w:rsidRPr="002C3FCD" w:rsidRDefault="001164DE" w:rsidP="00FF76E2">
      <w:pPr>
        <w:pStyle w:val="Heading3"/>
        <w:rPr>
          <w:u w:val="none"/>
          <w:lang w:bidi="ar-SA"/>
        </w:rPr>
      </w:pPr>
      <w:bookmarkStart w:id="9" w:name="_Toc488751077"/>
      <w:r w:rsidRPr="002C3FCD">
        <w:rPr>
          <w:u w:val="none"/>
          <w:lang w:bidi="ar-SA"/>
        </w:rPr>
        <w:t>666 - Forest Stand Improvement:  Crop/Mast Tree Release</w:t>
      </w:r>
      <w:bookmarkEnd w:id="9"/>
    </w:p>
    <w:p w:rsidR="001164DE" w:rsidRPr="00DB0F88" w:rsidRDefault="001164DE" w:rsidP="001164DE">
      <w:pPr>
        <w:rPr>
          <w:szCs w:val="24"/>
          <w:u w:val="single"/>
        </w:rPr>
      </w:pPr>
      <w:r w:rsidRPr="00DB0F88">
        <w:rPr>
          <w:szCs w:val="24"/>
          <w:u w:val="single"/>
        </w:rPr>
        <w:t>NRCS Intent:</w:t>
      </w:r>
      <w:r w:rsidR="00D324C0" w:rsidRPr="00D324C0">
        <w:rPr>
          <w:szCs w:val="24"/>
        </w:rPr>
        <w:t xml:space="preserve">  </w:t>
      </w:r>
      <w:r w:rsidR="003549A0">
        <w:rPr>
          <w:szCs w:val="24"/>
        </w:rPr>
        <w:t xml:space="preserve">Release valuable </w:t>
      </w:r>
      <w:r w:rsidRPr="00DB0F88">
        <w:t xml:space="preserve">Crop/Mast trees that produce or have the potential to produce the desired </w:t>
      </w:r>
      <w:r w:rsidR="003549A0">
        <w:t>benefits for timber or wildlife</w:t>
      </w:r>
      <w:r w:rsidRPr="00DB0F88">
        <w:t>.</w:t>
      </w:r>
    </w:p>
    <w:p w:rsidR="00DB0F88" w:rsidRPr="007D7084" w:rsidRDefault="00DB0F88" w:rsidP="001164DE">
      <w:pPr>
        <w:rPr>
          <w:szCs w:val="24"/>
        </w:rPr>
      </w:pPr>
      <w:r>
        <w:rPr>
          <w:szCs w:val="24"/>
          <w:u w:val="single"/>
        </w:rPr>
        <w:t>NRCS Resource Concerns:</w:t>
      </w:r>
      <w:r w:rsidRPr="00D324C0">
        <w:rPr>
          <w:szCs w:val="24"/>
        </w:rPr>
        <w:t xml:space="preserve">  </w:t>
      </w:r>
      <w:r w:rsidR="007D7084" w:rsidRPr="007D7084">
        <w:rPr>
          <w:szCs w:val="24"/>
        </w:rPr>
        <w:t>Growth of mast trees and/or crop trees as defined by NRCS is impeded by less desirable trees</w:t>
      </w:r>
      <w:r w:rsidR="00AF334D">
        <w:rPr>
          <w:szCs w:val="24"/>
        </w:rPr>
        <w:t>.</w:t>
      </w:r>
      <w:r w:rsidR="007D7084" w:rsidRPr="007D7084">
        <w:rPr>
          <w:szCs w:val="24"/>
        </w:rPr>
        <w:t xml:space="preserve"> </w:t>
      </w:r>
    </w:p>
    <w:p w:rsidR="001164DE" w:rsidRDefault="00DB0F88" w:rsidP="001164DE">
      <w:pPr>
        <w:rPr>
          <w:szCs w:val="24"/>
          <w:u w:val="single"/>
        </w:rPr>
      </w:pPr>
      <w:r w:rsidRPr="00DB0F88">
        <w:rPr>
          <w:szCs w:val="24"/>
          <w:u w:val="single"/>
        </w:rPr>
        <w:t>FFMB</w:t>
      </w:r>
      <w:r w:rsidR="001164DE">
        <w:rPr>
          <w:szCs w:val="24"/>
          <w:u w:val="single"/>
        </w:rPr>
        <w:t xml:space="preserve"> Goals:  </w:t>
      </w:r>
      <w:r w:rsidR="001164DE" w:rsidRPr="0037169F">
        <w:rPr>
          <w:szCs w:val="24"/>
        </w:rPr>
        <w:t>Promote wildlife trees</w:t>
      </w:r>
      <w:r w:rsidR="00AF334D">
        <w:rPr>
          <w:szCs w:val="24"/>
        </w:rPr>
        <w:t>.</w:t>
      </w:r>
      <w:r w:rsidR="001164DE">
        <w:rPr>
          <w:szCs w:val="24"/>
          <w:u w:val="single"/>
        </w:rPr>
        <w:t xml:space="preserve"> </w:t>
      </w:r>
    </w:p>
    <w:p w:rsidR="001164DE" w:rsidRDefault="00DB0F88" w:rsidP="001164DE">
      <w:pPr>
        <w:rPr>
          <w:szCs w:val="24"/>
        </w:rPr>
      </w:pPr>
      <w:r w:rsidRPr="00DB0F88">
        <w:rPr>
          <w:szCs w:val="24"/>
          <w:u w:val="single"/>
        </w:rPr>
        <w:t>FFMB</w:t>
      </w:r>
      <w:r w:rsidR="001164DE">
        <w:rPr>
          <w:szCs w:val="24"/>
          <w:u w:val="single"/>
        </w:rPr>
        <w:t xml:space="preserve"> </w:t>
      </w:r>
      <w:r w:rsidR="001164DE" w:rsidRPr="003A4DD3">
        <w:rPr>
          <w:szCs w:val="24"/>
          <w:u w:val="single"/>
        </w:rPr>
        <w:t>Objective</w:t>
      </w:r>
      <w:r w:rsidR="001164DE">
        <w:rPr>
          <w:szCs w:val="24"/>
          <w:u w:val="single"/>
        </w:rPr>
        <w:t>s</w:t>
      </w:r>
      <w:r w:rsidR="001164DE" w:rsidRPr="003A4DD3">
        <w:rPr>
          <w:szCs w:val="24"/>
          <w:u w:val="single"/>
        </w:rPr>
        <w:t>:</w:t>
      </w:r>
      <w:r w:rsidR="001164DE" w:rsidRPr="00515BA7">
        <w:rPr>
          <w:szCs w:val="24"/>
        </w:rPr>
        <w:t xml:space="preserve"> </w:t>
      </w:r>
      <w:r w:rsidR="001164DE">
        <w:rPr>
          <w:szCs w:val="24"/>
        </w:rPr>
        <w:t xml:space="preserve">Release crop trees with the characteristics as described in the NRCS Code 666, Forest Stand Improvement, </w:t>
      </w:r>
      <w:r w:rsidR="001164DE" w:rsidRPr="00683C51">
        <w:rPr>
          <w:i/>
          <w:szCs w:val="24"/>
        </w:rPr>
        <w:t>Conservation Practice Specification Guide Sheet</w:t>
      </w:r>
      <w:r w:rsidR="001164DE">
        <w:rPr>
          <w:szCs w:val="24"/>
        </w:rPr>
        <w:t xml:space="preserve"> to benefit wildlife and other landowner goals.  As applied to the</w:t>
      </w:r>
      <w:r w:rsidR="001164DE" w:rsidRPr="00474D5C">
        <w:rPr>
          <w:i/>
          <w:szCs w:val="24"/>
        </w:rPr>
        <w:t xml:space="preserve"> </w:t>
      </w:r>
      <w:r w:rsidRPr="00DB0F88">
        <w:rPr>
          <w:szCs w:val="24"/>
        </w:rPr>
        <w:t>FFMB</w:t>
      </w:r>
      <w:r w:rsidR="001164DE" w:rsidRPr="00474D5C">
        <w:rPr>
          <w:i/>
          <w:szCs w:val="24"/>
        </w:rPr>
        <w:t xml:space="preserve"> </w:t>
      </w:r>
      <w:r w:rsidR="001164DE">
        <w:rPr>
          <w:szCs w:val="24"/>
        </w:rPr>
        <w:t>wildlife tree definitions and goals, the following would apply:</w:t>
      </w:r>
    </w:p>
    <w:p w:rsidR="004E473E" w:rsidRDefault="001164DE" w:rsidP="001164DE">
      <w:pPr>
        <w:pStyle w:val="ListParagraph"/>
        <w:numPr>
          <w:ilvl w:val="0"/>
          <w:numId w:val="5"/>
        </w:numPr>
        <w:rPr>
          <w:szCs w:val="24"/>
        </w:rPr>
      </w:pPr>
      <w:r w:rsidRPr="004E473E">
        <w:rPr>
          <w:szCs w:val="24"/>
          <w:u w:val="single"/>
        </w:rPr>
        <w:t>NRCS Wildlife Objective.</w:t>
      </w:r>
      <w:r w:rsidRPr="004E473E">
        <w:rPr>
          <w:szCs w:val="24"/>
        </w:rPr>
        <w:t xml:space="preserve"> </w:t>
      </w:r>
      <w:r w:rsidR="004E473E" w:rsidRPr="004E473E">
        <w:rPr>
          <w:szCs w:val="24"/>
        </w:rPr>
        <w:t xml:space="preserve">  NRCS’s Maine practice standards describe mast trees as “smooth-barked beech, oak, white or yellow birch, wild apple, wild crabapple, mountain ash, serviceberry/ shadbush, cherry, ash, chestnut, and butternut.” However, </w:t>
      </w:r>
      <w:r w:rsidR="00DA62DA">
        <w:rPr>
          <w:szCs w:val="24"/>
        </w:rPr>
        <w:t xml:space="preserve">during discussions with My Maine Woods partners </w:t>
      </w:r>
      <w:r w:rsidR="004E473E" w:rsidRPr="004E473E">
        <w:rPr>
          <w:szCs w:val="24"/>
        </w:rPr>
        <w:t xml:space="preserve">NRCS State Forester </w:t>
      </w:r>
      <w:r w:rsidR="003457DD">
        <w:rPr>
          <w:szCs w:val="24"/>
        </w:rPr>
        <w:t>Gerry</w:t>
      </w:r>
      <w:r w:rsidR="004E473E" w:rsidRPr="004E473E">
        <w:rPr>
          <w:szCs w:val="24"/>
        </w:rPr>
        <w:t xml:space="preserve"> Barnes</w:t>
      </w:r>
      <w:r w:rsidR="00DA62DA">
        <w:rPr>
          <w:szCs w:val="24"/>
        </w:rPr>
        <w:t xml:space="preserve"> </w:t>
      </w:r>
      <w:r w:rsidR="004E473E" w:rsidRPr="004E473E">
        <w:rPr>
          <w:szCs w:val="24"/>
        </w:rPr>
        <w:t xml:space="preserve">clarified that this practice is not limited to these mast species as long as a tree species identified and justified based on habitat and wildlife need. For example, </w:t>
      </w:r>
      <w:r w:rsidR="004E473E">
        <w:rPr>
          <w:szCs w:val="24"/>
        </w:rPr>
        <w:t>in</w:t>
      </w:r>
      <w:r w:rsidR="004E473E" w:rsidRPr="004E473E">
        <w:rPr>
          <w:szCs w:val="24"/>
        </w:rPr>
        <w:t xml:space="preserve"> Vermont</w:t>
      </w:r>
      <w:r w:rsidR="004E473E">
        <w:rPr>
          <w:szCs w:val="24"/>
        </w:rPr>
        <w:t xml:space="preserve"> this practice has been interpreted to include </w:t>
      </w:r>
      <w:r w:rsidR="004E473E" w:rsidRPr="004E473E">
        <w:rPr>
          <w:szCs w:val="24"/>
        </w:rPr>
        <w:t xml:space="preserve"> “tree conditions of particular value for forest birds (e.g. large crowns for perching, nesting, foraging)” and “Manage to increase the production of seed and wood volume increment; favor a diversity of seed-producing native tree and shrub species and free them from overtopping and less-productive</w:t>
      </w:r>
      <w:r w:rsidR="00A52ED7">
        <w:rPr>
          <w:szCs w:val="24"/>
        </w:rPr>
        <w:t xml:space="preserve"> i</w:t>
      </w:r>
      <w:r w:rsidR="004E473E" w:rsidRPr="004E473E">
        <w:rPr>
          <w:szCs w:val="24"/>
        </w:rPr>
        <w:t>ndividuals.” Examples of valuable seed producing species that provide important wildlife food would also include our native conifers and other hardwood species.  In addition to trees with large crowns, ensuring that conifers with deep crow</w:t>
      </w:r>
      <w:r w:rsidR="00AF334D">
        <w:rPr>
          <w:szCs w:val="24"/>
        </w:rPr>
        <w:t>n</w:t>
      </w:r>
      <w:r w:rsidR="004E473E" w:rsidRPr="004E473E">
        <w:rPr>
          <w:szCs w:val="24"/>
        </w:rPr>
        <w:t xml:space="preserve">s are free to grow will benefit both overstory and midstory species. </w:t>
      </w:r>
    </w:p>
    <w:p w:rsidR="004E473E" w:rsidRDefault="004E473E" w:rsidP="004E473E">
      <w:pPr>
        <w:pStyle w:val="ListParagraph"/>
        <w:rPr>
          <w:szCs w:val="24"/>
        </w:rPr>
      </w:pPr>
    </w:p>
    <w:p w:rsidR="001164DE" w:rsidRPr="004E473E" w:rsidRDefault="004E473E" w:rsidP="004E473E">
      <w:pPr>
        <w:pStyle w:val="ListParagraph"/>
        <w:numPr>
          <w:ilvl w:val="0"/>
          <w:numId w:val="5"/>
        </w:numPr>
        <w:rPr>
          <w:szCs w:val="24"/>
        </w:rPr>
      </w:pPr>
      <w:r w:rsidRPr="0006584A">
        <w:rPr>
          <w:szCs w:val="24"/>
          <w:u w:val="single"/>
        </w:rPr>
        <w:t>NRCS Aesthetic Objective</w:t>
      </w:r>
      <w:r w:rsidR="0006584A" w:rsidRPr="0006584A">
        <w:rPr>
          <w:szCs w:val="24"/>
          <w:u w:val="single"/>
        </w:rPr>
        <w:t>.</w:t>
      </w:r>
      <w:r w:rsidR="0006584A">
        <w:rPr>
          <w:szCs w:val="24"/>
        </w:rPr>
        <w:t xml:space="preserve"> </w:t>
      </w:r>
      <w:r w:rsidRPr="004E473E">
        <w:rPr>
          <w:szCs w:val="24"/>
        </w:rPr>
        <w:t xml:space="preserve"> </w:t>
      </w:r>
      <w:r>
        <w:rPr>
          <w:szCs w:val="24"/>
        </w:rPr>
        <w:t xml:space="preserve">This includes </w:t>
      </w:r>
      <w:r w:rsidRPr="004E473E">
        <w:rPr>
          <w:szCs w:val="24"/>
        </w:rPr>
        <w:t xml:space="preserve">“trees and species that are unique in appearance or character, produce attractive flowers and colorful foliage, and have attractive or unique bark” and that are “visible from travel lanes, vantage points, etc.”  </w:t>
      </w:r>
      <w:r w:rsidR="003457DD">
        <w:rPr>
          <w:szCs w:val="24"/>
        </w:rPr>
        <w:t>Gerry</w:t>
      </w:r>
      <w:r w:rsidRPr="004E473E">
        <w:rPr>
          <w:szCs w:val="24"/>
        </w:rPr>
        <w:t xml:space="preserve"> Barnes clarified that selection of aesthetic trees is a subjective choice based on landowner values, but these cannot be more than 25% of the selected crop trees.  Thus, this could include desirable wildlife trees that were not mast trees </w:t>
      </w:r>
      <w:r w:rsidR="0006584A">
        <w:rPr>
          <w:szCs w:val="24"/>
        </w:rPr>
        <w:t>but have</w:t>
      </w:r>
      <w:r w:rsidRPr="004E473E">
        <w:rPr>
          <w:szCs w:val="24"/>
        </w:rPr>
        <w:t xml:space="preserve"> unusual visual character, such as large decaying trees with future cavity tree</w:t>
      </w:r>
      <w:r w:rsidR="0006584A">
        <w:rPr>
          <w:szCs w:val="24"/>
        </w:rPr>
        <w:t xml:space="preserve"> potential. If they are</w:t>
      </w:r>
      <w:r w:rsidR="001164DE" w:rsidRPr="004E473E">
        <w:rPr>
          <w:szCs w:val="24"/>
        </w:rPr>
        <w:t xml:space="preserve"> “visible from travel lanes, vantage points, etc.”  </w:t>
      </w:r>
    </w:p>
    <w:p w:rsidR="001164DE" w:rsidRPr="003A4DD3" w:rsidRDefault="001164DE" w:rsidP="001164DE">
      <w:pPr>
        <w:rPr>
          <w:rFonts w:cstheme="minorHAnsi"/>
          <w:szCs w:val="24"/>
          <w:u w:val="single"/>
        </w:rPr>
      </w:pPr>
      <w:r w:rsidRPr="003A4DD3">
        <w:rPr>
          <w:rFonts w:cstheme="minorHAnsi"/>
          <w:szCs w:val="24"/>
          <w:u w:val="single"/>
        </w:rPr>
        <w:t>Supporting Data</w:t>
      </w:r>
      <w:r w:rsidR="00D324C0">
        <w:rPr>
          <w:rFonts w:cstheme="minorHAnsi"/>
          <w:szCs w:val="24"/>
          <w:u w:val="single"/>
        </w:rPr>
        <w:t>:</w:t>
      </w:r>
      <w:r w:rsidRPr="003A4DD3">
        <w:rPr>
          <w:rFonts w:cstheme="minorHAnsi"/>
          <w:szCs w:val="24"/>
          <w:u w:val="single"/>
        </w:rPr>
        <w:t xml:space="preserve"> </w:t>
      </w:r>
    </w:p>
    <w:p w:rsidR="001164DE" w:rsidRDefault="001164DE" w:rsidP="001164DE">
      <w:pPr>
        <w:pStyle w:val="ListParagraph"/>
        <w:numPr>
          <w:ilvl w:val="0"/>
          <w:numId w:val="6"/>
        </w:numPr>
      </w:pPr>
      <w:r>
        <w:rPr>
          <w:rFonts w:cstheme="minorHAnsi"/>
          <w:szCs w:val="24"/>
        </w:rPr>
        <w:t>No data are specifically required</w:t>
      </w:r>
      <w:r w:rsidR="00AA543B">
        <w:rPr>
          <w:rFonts w:cstheme="minorHAnsi"/>
          <w:szCs w:val="24"/>
        </w:rPr>
        <w:t xml:space="preserve"> by NRCS</w:t>
      </w:r>
      <w:r>
        <w:rPr>
          <w:rFonts w:cstheme="minorHAnsi"/>
          <w:szCs w:val="24"/>
        </w:rPr>
        <w:t>, but field notes justifying the practice will be very helpful when applying for NRCS practices</w:t>
      </w:r>
      <w:r w:rsidR="00A52ED7">
        <w:rPr>
          <w:rFonts w:cstheme="minorHAnsi"/>
          <w:szCs w:val="24"/>
        </w:rPr>
        <w:t>.</w:t>
      </w:r>
      <w:r>
        <w:rPr>
          <w:rFonts w:cstheme="minorHAnsi"/>
          <w:szCs w:val="24"/>
        </w:rPr>
        <w:t xml:space="preserve"> The FFMB </w:t>
      </w:r>
      <w:r>
        <w:t xml:space="preserve">stand-data form includes a section for recording observations of wildlife trees and the need for wildlife tree or other crop tree release could be recorded on this section of the form.  </w:t>
      </w:r>
    </w:p>
    <w:p w:rsidR="001164DE" w:rsidRDefault="00D324C0" w:rsidP="001164DE">
      <w:r>
        <w:rPr>
          <w:u w:val="single"/>
        </w:rPr>
        <w:t>Typical Scenario:</w:t>
      </w:r>
      <w:r w:rsidR="001164DE">
        <w:t xml:space="preserve">  Any stand where wildlife trees do not meet </w:t>
      </w:r>
      <w:r w:rsidR="00DB0F88" w:rsidRPr="00DB0F88">
        <w:t>FFMB</w:t>
      </w:r>
      <w:r w:rsidR="001164DE">
        <w:t xml:space="preserve"> goals and other landowner goals and w</w:t>
      </w:r>
      <w:r w:rsidR="00753C3A">
        <w:t>h</w:t>
      </w:r>
      <w:r w:rsidR="001164DE">
        <w:t xml:space="preserve">ere crop tree release </w:t>
      </w:r>
      <w:r w:rsidR="00584CBA">
        <w:t xml:space="preserve">as defined by NRCS </w:t>
      </w:r>
      <w:r w:rsidR="001164DE">
        <w:t>will help meet those goals</w:t>
      </w:r>
      <w:r w:rsidR="00425573">
        <w:t>.</w:t>
      </w:r>
    </w:p>
    <w:p w:rsidR="001164DE" w:rsidRDefault="001164DE" w:rsidP="001164DE">
      <w:r w:rsidRPr="00D324C0">
        <w:rPr>
          <w:u w:val="single"/>
        </w:rPr>
        <w:t>Outcomes</w:t>
      </w:r>
      <w:r w:rsidR="00D324C0" w:rsidRPr="00D324C0">
        <w:rPr>
          <w:u w:val="single"/>
        </w:rPr>
        <w:t>:</w:t>
      </w:r>
      <w:r>
        <w:t xml:space="preserve">  See minimum outcome per NRCS specification guide sheet.</w:t>
      </w:r>
    </w:p>
    <w:p w:rsidR="001164DE" w:rsidRDefault="001164DE" w:rsidP="001164DE">
      <w:pPr>
        <w:rPr>
          <w:u w:val="single"/>
        </w:rPr>
      </w:pPr>
      <w:r>
        <w:rPr>
          <w:u w:val="single"/>
        </w:rPr>
        <w:t>Other</w:t>
      </w:r>
      <w:r w:rsidR="00DB0F88">
        <w:rPr>
          <w:u w:val="single"/>
        </w:rPr>
        <w:t xml:space="preserve"> Considerations</w:t>
      </w:r>
      <w:r w:rsidR="00D324C0">
        <w:rPr>
          <w:u w:val="single"/>
        </w:rPr>
        <w:t>:</w:t>
      </w:r>
    </w:p>
    <w:p w:rsidR="00DB0F88" w:rsidRDefault="00DB0F88" w:rsidP="001164DE">
      <w:pPr>
        <w:pStyle w:val="ListParagraph"/>
        <w:numPr>
          <w:ilvl w:val="0"/>
          <w:numId w:val="1"/>
        </w:numPr>
      </w:pPr>
      <w:r>
        <w:t xml:space="preserve">Consider </w:t>
      </w:r>
      <w:r w:rsidR="00425573" w:rsidRPr="00425573">
        <w:rPr>
          <w:i/>
        </w:rPr>
        <w:t xml:space="preserve">666 - </w:t>
      </w:r>
      <w:r w:rsidRPr="00425573">
        <w:rPr>
          <w:i/>
        </w:rPr>
        <w:t>Thinning for Wildlife</w:t>
      </w:r>
      <w:r>
        <w:t xml:space="preserve"> as a</w:t>
      </w:r>
      <w:r w:rsidR="00A52ED7">
        <w:t xml:space="preserve"> more flexible</w:t>
      </w:r>
      <w:r>
        <w:t xml:space="preserve"> alternative practice to promote desired trees where stand conditions or desired outcomes are not consistent with this practice.</w:t>
      </w:r>
    </w:p>
    <w:p w:rsidR="00DB0F88" w:rsidRDefault="007D7084" w:rsidP="001164DE">
      <w:pPr>
        <w:pStyle w:val="ListParagraph"/>
        <w:numPr>
          <w:ilvl w:val="0"/>
          <w:numId w:val="1"/>
        </w:numPr>
      </w:pPr>
      <w:r>
        <w:t xml:space="preserve">This practice can be used to address wildlife objectives as well as a landowner’s timber </w:t>
      </w:r>
      <w:r w:rsidR="00F630D5">
        <w:t xml:space="preserve">crop tree </w:t>
      </w:r>
      <w:r>
        <w:t>objectives</w:t>
      </w:r>
      <w:r w:rsidR="00425573">
        <w:t>.</w:t>
      </w:r>
    </w:p>
    <w:p w:rsidR="00D34358" w:rsidRDefault="00D34358" w:rsidP="00D34358">
      <w:pPr>
        <w:pStyle w:val="ListParagraph"/>
        <w:numPr>
          <w:ilvl w:val="0"/>
          <w:numId w:val="1"/>
        </w:numPr>
      </w:pPr>
      <w:r>
        <w:t>Leave snags, cavity trees, and other wildlife trees as recommended in the FFMB guidelines.</w:t>
      </w:r>
    </w:p>
    <w:p w:rsidR="00425573" w:rsidRDefault="00425573" w:rsidP="00425573">
      <w:pPr>
        <w:pStyle w:val="ListParagraph"/>
        <w:numPr>
          <w:ilvl w:val="0"/>
          <w:numId w:val="1"/>
        </w:numPr>
      </w:pPr>
      <w:r>
        <w:t xml:space="preserve">In some stands commercial thinning may accomplish these objectives. </w:t>
      </w:r>
    </w:p>
    <w:p w:rsidR="001164DE" w:rsidRPr="00DA62DA" w:rsidRDefault="00672B30" w:rsidP="00FF76E2">
      <w:pPr>
        <w:pStyle w:val="Heading3"/>
        <w:rPr>
          <w:u w:val="none"/>
          <w:lang w:bidi="ar-SA"/>
        </w:rPr>
      </w:pPr>
      <w:bookmarkStart w:id="10" w:name="_Toc488751078"/>
      <w:r w:rsidRPr="00DA62DA">
        <w:rPr>
          <w:u w:val="none"/>
          <w:lang w:bidi="ar-SA"/>
        </w:rPr>
        <w:t>666 - Forest Stand Improvement</w:t>
      </w:r>
      <w:r w:rsidRPr="00DA62DA">
        <w:rPr>
          <w:szCs w:val="28"/>
          <w:u w:val="none"/>
          <w:lang w:bidi="ar-SA"/>
        </w:rPr>
        <w:t xml:space="preserve">:  </w:t>
      </w:r>
      <w:r w:rsidR="001164DE" w:rsidRPr="00DA62DA">
        <w:rPr>
          <w:szCs w:val="28"/>
          <w:u w:val="none"/>
          <w:lang w:bidi="ar-SA"/>
        </w:rPr>
        <w:t>Patch Cut</w:t>
      </w:r>
      <w:bookmarkEnd w:id="10"/>
    </w:p>
    <w:p w:rsidR="00634DAA" w:rsidRDefault="001164DE" w:rsidP="00634DAA">
      <w:r w:rsidRPr="007D7084">
        <w:rPr>
          <w:rFonts w:cstheme="minorHAnsi"/>
          <w:szCs w:val="24"/>
          <w:u w:val="single"/>
        </w:rPr>
        <w:t>NRCS Intent</w:t>
      </w:r>
      <w:r w:rsidRPr="007D7084">
        <w:rPr>
          <w:rFonts w:cstheme="minorHAnsi"/>
          <w:szCs w:val="24"/>
        </w:rPr>
        <w:t xml:space="preserve">:  </w:t>
      </w:r>
      <w:r w:rsidRPr="007D7084">
        <w:t xml:space="preserve">This silvicultural method </w:t>
      </w:r>
      <w:r w:rsidR="00A52ED7">
        <w:t xml:space="preserve">is </w:t>
      </w:r>
      <w:r w:rsidRPr="007D7084">
        <w:t xml:space="preserve">intended to regenerate shade-intolerant tree species, and to control forest insects and pathogens. </w:t>
      </w:r>
      <w:r w:rsidR="00634DAA" w:rsidRPr="007D7084">
        <w:t xml:space="preserve"> It may also include forest stands consisting primarily of suppressed or deformed trees of low value or desirability.</w:t>
      </w:r>
    </w:p>
    <w:p w:rsidR="00F630D5" w:rsidRPr="00F630D5" w:rsidRDefault="00F630D5" w:rsidP="00634DAA">
      <w:pPr>
        <w:rPr>
          <w:u w:val="single"/>
        </w:rPr>
      </w:pPr>
      <w:r w:rsidRPr="00F630D5">
        <w:rPr>
          <w:u w:val="single"/>
        </w:rPr>
        <w:t>NRCS Resource Concerns:</w:t>
      </w:r>
      <w:r w:rsidRPr="00D324C0">
        <w:t xml:space="preserve">  </w:t>
      </w:r>
      <w:r>
        <w:t>Shade-</w:t>
      </w:r>
      <w:r w:rsidRPr="00F630D5">
        <w:t xml:space="preserve">intolerant </w:t>
      </w:r>
      <w:r w:rsidR="00784C09">
        <w:t xml:space="preserve">tree </w:t>
      </w:r>
      <w:r w:rsidRPr="00F630D5">
        <w:t xml:space="preserve">species </w:t>
      </w:r>
      <w:r>
        <w:t>are desired for timber or wildlife objectives but are lacking on the forest</w:t>
      </w:r>
      <w:r w:rsidR="00AF334D">
        <w:t>;</w:t>
      </w:r>
      <w:r>
        <w:t xml:space="preserve"> or insect, disease, or quality issues are present. </w:t>
      </w:r>
    </w:p>
    <w:p w:rsidR="004D083A" w:rsidRDefault="001164DE" w:rsidP="001164DE">
      <w:pPr>
        <w:rPr>
          <w:rFonts w:cstheme="minorHAnsi"/>
          <w:szCs w:val="24"/>
        </w:rPr>
      </w:pPr>
      <w:r w:rsidRPr="004D083A">
        <w:rPr>
          <w:rFonts w:cstheme="minorHAnsi"/>
          <w:szCs w:val="24"/>
          <w:u w:val="single"/>
        </w:rPr>
        <w:t>FFMB Goals</w:t>
      </w:r>
      <w:r w:rsidRPr="004D083A">
        <w:rPr>
          <w:rFonts w:cstheme="minorHAnsi"/>
          <w:szCs w:val="24"/>
        </w:rPr>
        <w:t xml:space="preserve">: </w:t>
      </w:r>
      <w:r w:rsidR="004D083A" w:rsidRPr="004D083A">
        <w:t>The primary resour</w:t>
      </w:r>
      <w:r w:rsidR="00784C09">
        <w:t>ce concerns to be addressed must meet the NRCS i</w:t>
      </w:r>
      <w:r w:rsidR="004D083A" w:rsidRPr="004D083A">
        <w:t>ntent</w:t>
      </w:r>
      <w:r w:rsidR="004D083A" w:rsidRPr="004D083A">
        <w:rPr>
          <w:rFonts w:cstheme="minorHAnsi"/>
          <w:szCs w:val="24"/>
        </w:rPr>
        <w:t xml:space="preserve">. However, </w:t>
      </w:r>
      <w:r w:rsidR="00784C09">
        <w:rPr>
          <w:rFonts w:cstheme="minorHAnsi"/>
          <w:szCs w:val="24"/>
        </w:rPr>
        <w:t xml:space="preserve">associated FFMB </w:t>
      </w:r>
      <w:r w:rsidR="004D083A">
        <w:rPr>
          <w:rFonts w:cstheme="minorHAnsi"/>
          <w:szCs w:val="24"/>
        </w:rPr>
        <w:t>resource concerns that</w:t>
      </w:r>
      <w:r w:rsidR="004D083A" w:rsidRPr="004D083A">
        <w:rPr>
          <w:rFonts w:cstheme="minorHAnsi"/>
          <w:szCs w:val="24"/>
        </w:rPr>
        <w:t xml:space="preserve"> could</w:t>
      </w:r>
      <w:r w:rsidR="004D083A">
        <w:rPr>
          <w:rFonts w:cstheme="minorHAnsi"/>
          <w:szCs w:val="24"/>
        </w:rPr>
        <w:t xml:space="preserve"> be addressed include the lack of </w:t>
      </w:r>
      <w:r w:rsidR="004D083A" w:rsidRPr="004D083A">
        <w:rPr>
          <w:rFonts w:cstheme="minorHAnsi"/>
          <w:szCs w:val="24"/>
        </w:rPr>
        <w:t xml:space="preserve">habitat </w:t>
      </w:r>
      <w:r w:rsidRPr="004D083A">
        <w:rPr>
          <w:rFonts w:cstheme="minorHAnsi"/>
          <w:szCs w:val="24"/>
        </w:rPr>
        <w:t xml:space="preserve">for young-forest birds and other wildlife or </w:t>
      </w:r>
      <w:r w:rsidR="004D083A">
        <w:rPr>
          <w:rFonts w:cstheme="minorHAnsi"/>
          <w:szCs w:val="24"/>
        </w:rPr>
        <w:t>the lack of gaps</w:t>
      </w:r>
      <w:r w:rsidRPr="004D083A">
        <w:rPr>
          <w:rFonts w:cstheme="minorHAnsi"/>
          <w:szCs w:val="24"/>
        </w:rPr>
        <w:t xml:space="preserve"> within older forest species composition</w:t>
      </w:r>
      <w:r w:rsidR="004D083A">
        <w:rPr>
          <w:rFonts w:cstheme="minorHAnsi"/>
          <w:szCs w:val="24"/>
        </w:rPr>
        <w:t xml:space="preserve">, and poor </w:t>
      </w:r>
      <w:r w:rsidRPr="004D083A">
        <w:rPr>
          <w:rFonts w:cstheme="minorHAnsi"/>
          <w:szCs w:val="24"/>
        </w:rPr>
        <w:t xml:space="preserve">natural plant species diversity where </w:t>
      </w:r>
      <w:r w:rsidR="00A52ED7">
        <w:rPr>
          <w:rFonts w:cstheme="minorHAnsi"/>
          <w:szCs w:val="24"/>
        </w:rPr>
        <w:t xml:space="preserve">a stand has been </w:t>
      </w:r>
      <w:r w:rsidRPr="004D083A">
        <w:rPr>
          <w:rFonts w:cstheme="minorHAnsi"/>
          <w:szCs w:val="24"/>
        </w:rPr>
        <w:t>significantly altered by past practices</w:t>
      </w:r>
      <w:r w:rsidR="004D083A">
        <w:rPr>
          <w:rFonts w:cstheme="minorHAnsi"/>
          <w:szCs w:val="24"/>
        </w:rPr>
        <w:t>.</w:t>
      </w:r>
    </w:p>
    <w:p w:rsidR="001164DE" w:rsidRPr="00CB5ABE" w:rsidRDefault="00D324C0" w:rsidP="001164DE">
      <w:pPr>
        <w:rPr>
          <w:rFonts w:cstheme="minorHAnsi"/>
          <w:szCs w:val="24"/>
          <w:u w:val="single"/>
        </w:rPr>
      </w:pPr>
      <w:r>
        <w:rPr>
          <w:rFonts w:cstheme="minorHAnsi"/>
          <w:szCs w:val="24"/>
          <w:u w:val="single"/>
        </w:rPr>
        <w:t>FFMB Objectives:</w:t>
      </w:r>
    </w:p>
    <w:p w:rsidR="001164DE" w:rsidRDefault="004D083A" w:rsidP="004D083A">
      <w:pPr>
        <w:pStyle w:val="ListParagraph"/>
        <w:numPr>
          <w:ilvl w:val="0"/>
          <w:numId w:val="11"/>
        </w:numPr>
        <w:autoSpaceDE w:val="0"/>
        <w:autoSpaceDN w:val="0"/>
        <w:adjustRightInd w:val="0"/>
        <w:spacing w:before="3" w:after="0"/>
        <w:rPr>
          <w:rFonts w:cstheme="minorHAnsi"/>
          <w:szCs w:val="24"/>
        </w:rPr>
      </w:pPr>
      <w:r w:rsidRPr="00CB5ABE">
        <w:rPr>
          <w:rFonts w:cstheme="minorHAnsi"/>
          <w:szCs w:val="24"/>
        </w:rPr>
        <w:t>Increase the area in young-forest and/or increase the area in forest gaps</w:t>
      </w:r>
      <w:r w:rsidR="00CB5ABE">
        <w:rPr>
          <w:rFonts w:cstheme="minorHAnsi"/>
          <w:szCs w:val="24"/>
        </w:rPr>
        <w:t>.</w:t>
      </w:r>
    </w:p>
    <w:p w:rsidR="00CB5ABE" w:rsidRPr="00CB5ABE" w:rsidRDefault="00CB5ABE" w:rsidP="004D083A">
      <w:pPr>
        <w:pStyle w:val="ListParagraph"/>
        <w:numPr>
          <w:ilvl w:val="0"/>
          <w:numId w:val="11"/>
        </w:numPr>
        <w:autoSpaceDE w:val="0"/>
        <w:autoSpaceDN w:val="0"/>
        <w:adjustRightInd w:val="0"/>
        <w:spacing w:before="3" w:after="0"/>
        <w:rPr>
          <w:rFonts w:cstheme="minorHAnsi"/>
          <w:szCs w:val="24"/>
        </w:rPr>
      </w:pPr>
      <w:r>
        <w:rPr>
          <w:rFonts w:cstheme="minorHAnsi"/>
          <w:szCs w:val="24"/>
        </w:rPr>
        <w:t>Create a structurally diverse forest stand</w:t>
      </w:r>
      <w:r w:rsidR="00275D21">
        <w:rPr>
          <w:rFonts w:cstheme="minorHAnsi"/>
          <w:szCs w:val="24"/>
        </w:rPr>
        <w:t>.</w:t>
      </w:r>
    </w:p>
    <w:p w:rsidR="00753C3A" w:rsidRDefault="001164DE" w:rsidP="00753C3A">
      <w:r w:rsidRPr="00D324C0">
        <w:rPr>
          <w:szCs w:val="24"/>
          <w:u w:val="single"/>
        </w:rPr>
        <w:t>Typical scenario:</w:t>
      </w:r>
      <w:r w:rsidRPr="00D324C0">
        <w:rPr>
          <w:szCs w:val="24"/>
        </w:rPr>
        <w:t xml:space="preserve"> </w:t>
      </w:r>
      <w:r w:rsidR="00EF2DDF" w:rsidRPr="00D324C0">
        <w:rPr>
          <w:szCs w:val="24"/>
        </w:rPr>
        <w:t xml:space="preserve"> Creating patches of </w:t>
      </w:r>
      <w:r w:rsidR="00D324C0" w:rsidRPr="00D324C0">
        <w:rPr>
          <w:szCs w:val="24"/>
        </w:rPr>
        <w:t xml:space="preserve">young-forest </w:t>
      </w:r>
      <w:r w:rsidR="00883D87" w:rsidRPr="00D324C0">
        <w:rPr>
          <w:szCs w:val="24"/>
        </w:rPr>
        <w:t>habitat to</w:t>
      </w:r>
      <w:r w:rsidR="00A52ED7">
        <w:rPr>
          <w:szCs w:val="24"/>
        </w:rPr>
        <w:t xml:space="preserve"> benefit</w:t>
      </w:r>
      <w:r w:rsidR="00D324C0" w:rsidRPr="00D324C0">
        <w:rPr>
          <w:szCs w:val="24"/>
        </w:rPr>
        <w:t xml:space="preserve"> non-game species (see FFMB list) and/or management for game species such as woodcock, ruffed grouse, or white-tailed deer</w:t>
      </w:r>
      <w:r w:rsidR="00D324C0">
        <w:rPr>
          <w:szCs w:val="24"/>
        </w:rPr>
        <w:t xml:space="preserve"> and moose </w:t>
      </w:r>
      <w:r w:rsidR="00D324C0" w:rsidRPr="00D324C0">
        <w:rPr>
          <w:szCs w:val="24"/>
        </w:rPr>
        <w:t>within an ownership dominated by intermediate to older forest</w:t>
      </w:r>
      <w:r w:rsidR="00D324C0">
        <w:rPr>
          <w:szCs w:val="24"/>
        </w:rPr>
        <w:t>.</w:t>
      </w:r>
      <w:r w:rsidR="00753C3A">
        <w:rPr>
          <w:szCs w:val="24"/>
        </w:rPr>
        <w:t xml:space="preserve"> </w:t>
      </w:r>
      <w:r w:rsidR="00784C09" w:rsidRPr="00784C09">
        <w:rPr>
          <w:szCs w:val="24"/>
        </w:rPr>
        <w:t xml:space="preserve"> This would generally be openings that are larger than small gaps that might be created under 666 – Thinning for Wildlife and Forest Health but smaller than the minimum size (5 acres in aggregate) required under </w:t>
      </w:r>
      <w:r w:rsidR="00784C09" w:rsidRPr="00DA62DA">
        <w:rPr>
          <w:szCs w:val="24"/>
          <w:u w:val="single"/>
        </w:rPr>
        <w:t>647- Early Successional Habitat Management</w:t>
      </w:r>
      <w:r w:rsidR="00784C09">
        <w:rPr>
          <w:szCs w:val="24"/>
        </w:rPr>
        <w:t xml:space="preserve">. </w:t>
      </w:r>
    </w:p>
    <w:p w:rsidR="00CB5ABE" w:rsidRPr="00CB5ABE" w:rsidRDefault="001164DE" w:rsidP="00784C09">
      <w:pPr>
        <w:keepNext/>
        <w:rPr>
          <w:rFonts w:cstheme="minorHAnsi"/>
          <w:szCs w:val="24"/>
          <w:u w:val="single"/>
        </w:rPr>
      </w:pPr>
      <w:r w:rsidRPr="00CB5ABE">
        <w:rPr>
          <w:rFonts w:cstheme="minorHAnsi"/>
          <w:szCs w:val="24"/>
          <w:u w:val="single"/>
        </w:rPr>
        <w:t>Supporting Data</w:t>
      </w:r>
      <w:r w:rsidR="00CB5ABE" w:rsidRPr="00CB5ABE">
        <w:rPr>
          <w:rFonts w:cstheme="minorHAnsi"/>
          <w:szCs w:val="24"/>
          <w:u w:val="single"/>
        </w:rPr>
        <w:t>:</w:t>
      </w:r>
      <w:r w:rsidRPr="00CB5ABE">
        <w:rPr>
          <w:rFonts w:cstheme="minorHAnsi"/>
          <w:szCs w:val="24"/>
          <w:u w:val="single"/>
        </w:rPr>
        <w:t xml:space="preserve"> </w:t>
      </w:r>
    </w:p>
    <w:p w:rsidR="00CB5ABE" w:rsidRPr="00CB5ABE" w:rsidRDefault="00CB5ABE" w:rsidP="00CB5ABE">
      <w:pPr>
        <w:pStyle w:val="ListParagraph"/>
        <w:numPr>
          <w:ilvl w:val="0"/>
          <w:numId w:val="12"/>
        </w:numPr>
      </w:pPr>
      <w:r w:rsidRPr="00CB5ABE">
        <w:t>Applicable stand inventory and observational data to support NRCS intent</w:t>
      </w:r>
      <w:r w:rsidR="00AF334D">
        <w:t>.</w:t>
      </w:r>
    </w:p>
    <w:p w:rsidR="001164DE" w:rsidRPr="00CB5ABE" w:rsidRDefault="001164DE" w:rsidP="00CB5ABE">
      <w:pPr>
        <w:pStyle w:val="ListParagraph"/>
        <w:numPr>
          <w:ilvl w:val="0"/>
          <w:numId w:val="12"/>
        </w:numPr>
      </w:pPr>
      <w:r w:rsidRPr="00CB5ABE">
        <w:rPr>
          <w:rFonts w:cstheme="minorHAnsi"/>
          <w:szCs w:val="24"/>
        </w:rPr>
        <w:t>F</w:t>
      </w:r>
      <w:r w:rsidR="00A52ED7">
        <w:rPr>
          <w:rFonts w:cstheme="minorHAnsi"/>
          <w:szCs w:val="24"/>
        </w:rPr>
        <w:t>F</w:t>
      </w:r>
      <w:r w:rsidRPr="00CB5ABE">
        <w:rPr>
          <w:rFonts w:cstheme="minorHAnsi"/>
          <w:szCs w:val="24"/>
        </w:rPr>
        <w:t>MB stand class, percent cover, and forest inventory</w:t>
      </w:r>
      <w:r w:rsidR="00AF334D">
        <w:rPr>
          <w:rFonts w:cstheme="minorHAnsi"/>
          <w:szCs w:val="24"/>
        </w:rPr>
        <w:t>.</w:t>
      </w:r>
    </w:p>
    <w:p w:rsidR="001164DE" w:rsidRPr="00CB5ABE" w:rsidRDefault="001164DE" w:rsidP="00CB5ABE">
      <w:pPr>
        <w:pStyle w:val="ListParagraph"/>
        <w:numPr>
          <w:ilvl w:val="0"/>
          <w:numId w:val="12"/>
        </w:numPr>
      </w:pPr>
      <w:r w:rsidRPr="00CB5ABE">
        <w:t xml:space="preserve">Rationale for </w:t>
      </w:r>
      <w:r w:rsidR="00CB5ABE" w:rsidRPr="00CB5ABE">
        <w:t>patch cut based on forest-wide and stand conditions and landowner’s goals</w:t>
      </w:r>
      <w:r w:rsidR="00AF334D">
        <w:t>.</w:t>
      </w:r>
    </w:p>
    <w:p w:rsidR="001164DE" w:rsidRPr="00D324C0" w:rsidRDefault="00275D21" w:rsidP="001164DE">
      <w:pPr>
        <w:rPr>
          <w:u w:val="single"/>
        </w:rPr>
      </w:pPr>
      <w:r w:rsidRPr="00D324C0">
        <w:rPr>
          <w:u w:val="single"/>
        </w:rPr>
        <w:t>Outcomes:</w:t>
      </w:r>
    </w:p>
    <w:p w:rsidR="001164DE" w:rsidRPr="00D324C0" w:rsidRDefault="00275D21" w:rsidP="00CB5ABE">
      <w:pPr>
        <w:pStyle w:val="ListParagraph"/>
        <w:numPr>
          <w:ilvl w:val="0"/>
          <w:numId w:val="13"/>
        </w:numPr>
      </w:pPr>
      <w:r>
        <w:t>Describe the planned post-harvest r</w:t>
      </w:r>
      <w:r w:rsidR="00CB5ABE">
        <w:t xml:space="preserve">esidual stand, including </w:t>
      </w:r>
      <w:r w:rsidR="00CB5ABE" w:rsidRPr="00CB5ABE">
        <w:t>sizes</w:t>
      </w:r>
      <w:r w:rsidR="00CB5ABE">
        <w:t xml:space="preserve"> of gaps and</w:t>
      </w:r>
      <w:r w:rsidR="00CB5ABE" w:rsidRPr="00CB5ABE">
        <w:t xml:space="preserve"> </w:t>
      </w:r>
      <w:r w:rsidR="00CB5ABE">
        <w:t>residual structures within gaps</w:t>
      </w:r>
      <w:r w:rsidR="00CB5ABE" w:rsidRPr="00CB5ABE">
        <w:t xml:space="preserve">, number of gaps and percent of post-harvest stand in gaps, and </w:t>
      </w:r>
      <w:r w:rsidR="00CB5ABE" w:rsidRPr="00D324C0">
        <w:t xml:space="preserve">possible plans for repeating the practice in the future. </w:t>
      </w:r>
      <w:r w:rsidR="001164DE" w:rsidRPr="00D324C0">
        <w:t xml:space="preserve"> </w:t>
      </w:r>
    </w:p>
    <w:p w:rsidR="001164DE" w:rsidRPr="00D324C0" w:rsidRDefault="001164DE" w:rsidP="001164DE">
      <w:pPr>
        <w:rPr>
          <w:u w:val="single"/>
        </w:rPr>
      </w:pPr>
      <w:r w:rsidRPr="00D324C0">
        <w:rPr>
          <w:u w:val="single"/>
        </w:rPr>
        <w:t>Other</w:t>
      </w:r>
      <w:r w:rsidR="00F630D5" w:rsidRPr="00D324C0">
        <w:rPr>
          <w:u w:val="single"/>
        </w:rPr>
        <w:t xml:space="preserve"> Considerations</w:t>
      </w:r>
      <w:r w:rsidR="00D324C0" w:rsidRPr="00D324C0">
        <w:rPr>
          <w:u w:val="single"/>
        </w:rPr>
        <w:t>:</w:t>
      </w:r>
    </w:p>
    <w:p w:rsidR="00EF2DDF" w:rsidRDefault="00EF2DDF" w:rsidP="00EF2DDF">
      <w:pPr>
        <w:pStyle w:val="ListParagraph"/>
        <w:numPr>
          <w:ilvl w:val="0"/>
          <w:numId w:val="1"/>
        </w:numPr>
      </w:pPr>
      <w:r w:rsidRPr="00D324C0">
        <w:t>There is</w:t>
      </w:r>
      <w:r>
        <w:t xml:space="preserve"> no minimum</w:t>
      </w:r>
      <w:r w:rsidR="00A52ED7">
        <w:t xml:space="preserve"> or maximum</w:t>
      </w:r>
      <w:r>
        <w:t xml:space="preserve"> </w:t>
      </w:r>
      <w:r w:rsidR="00A52ED7">
        <w:t>opening size</w:t>
      </w:r>
      <w:r>
        <w:t xml:space="preserve"> for the practice, but the gap must be large enough and residual canopy density low enough to meet the identified NRCS resource concerns.</w:t>
      </w:r>
    </w:p>
    <w:p w:rsidR="00EF2DDF" w:rsidRDefault="00EF2DDF" w:rsidP="00EF2DDF">
      <w:pPr>
        <w:pStyle w:val="ListParagraph"/>
        <w:numPr>
          <w:ilvl w:val="0"/>
          <w:numId w:val="1"/>
        </w:numPr>
      </w:pPr>
      <w:r>
        <w:t>Options include patch clearcuts</w:t>
      </w:r>
      <w:r w:rsidR="00DA62DA">
        <w:t>, expanding gap shelterwood,</w:t>
      </w:r>
      <w:r>
        <w:t xml:space="preserve"> or irregular shelterwood groups with low-density retention.</w:t>
      </w:r>
    </w:p>
    <w:p w:rsidR="007B31CA" w:rsidRDefault="007B31CA" w:rsidP="00EF2DDF">
      <w:pPr>
        <w:pStyle w:val="ListParagraph"/>
        <w:numPr>
          <w:ilvl w:val="0"/>
          <w:numId w:val="1"/>
        </w:numPr>
      </w:pPr>
      <w:r>
        <w:t>Leave snags, cavity trees, and other wildlife trees as recommended in the FFMB guidelines.</w:t>
      </w:r>
    </w:p>
    <w:p w:rsidR="00784C09" w:rsidRPr="00784C09" w:rsidRDefault="00784C09" w:rsidP="00EF2DDF">
      <w:pPr>
        <w:pStyle w:val="ListParagraph"/>
        <w:numPr>
          <w:ilvl w:val="0"/>
          <w:numId w:val="1"/>
        </w:numPr>
      </w:pPr>
      <w:r w:rsidRPr="00784C09">
        <w:t xml:space="preserve">Subject to the sideboards on commercial harvesting in the Considerations section above, this practice could potentially be applied before or after commercial harvesting to treat non-commercial vegetation within a patch.  </w:t>
      </w:r>
    </w:p>
    <w:p w:rsidR="00F630D5" w:rsidRDefault="00F630D5" w:rsidP="00EF2DDF">
      <w:pPr>
        <w:pStyle w:val="ListParagraph"/>
        <w:numPr>
          <w:ilvl w:val="0"/>
          <w:numId w:val="1"/>
        </w:numPr>
      </w:pPr>
      <w:r w:rsidRPr="00F630D5">
        <w:t xml:space="preserve">As an alternative NRCS practice, consider </w:t>
      </w:r>
      <w:r w:rsidRPr="0038651F">
        <w:rPr>
          <w:i/>
        </w:rPr>
        <w:t xml:space="preserve">647 - Early </w:t>
      </w:r>
      <w:r w:rsidR="00DA62DA">
        <w:rPr>
          <w:i/>
        </w:rPr>
        <w:t>S</w:t>
      </w:r>
      <w:r w:rsidRPr="0038651F">
        <w:rPr>
          <w:i/>
        </w:rPr>
        <w:t>uccessional Wildlife Habitat</w:t>
      </w:r>
      <w:r w:rsidR="00DA62DA">
        <w:t xml:space="preserve"> Development/Management</w:t>
      </w:r>
      <w:r w:rsidR="00784C09">
        <w:t xml:space="preserve">. </w:t>
      </w:r>
    </w:p>
    <w:p w:rsidR="00EF2DDF" w:rsidRPr="00F630D5" w:rsidRDefault="00EF2DDF" w:rsidP="00784C09">
      <w:pPr>
        <w:pStyle w:val="ListParagraph"/>
        <w:numPr>
          <w:ilvl w:val="0"/>
          <w:numId w:val="1"/>
        </w:numPr>
      </w:pPr>
      <w:r>
        <w:t>Integrate FFMB wildlife objectives with landowner’s timber management objectives.</w:t>
      </w:r>
    </w:p>
    <w:p w:rsidR="001164DE" w:rsidRDefault="001164DE" w:rsidP="001164DE"/>
    <w:p w:rsidR="00AC0BDA" w:rsidRPr="00D32D61" w:rsidRDefault="00AC0BDA" w:rsidP="00D32D61">
      <w:pPr>
        <w:pStyle w:val="Heading3"/>
        <w:keepNext/>
        <w:rPr>
          <w:u w:val="none"/>
        </w:rPr>
      </w:pPr>
      <w:bookmarkStart w:id="11" w:name="_Toc488751079"/>
      <w:r w:rsidRPr="00D32D61">
        <w:rPr>
          <w:u w:val="none"/>
        </w:rPr>
        <w:t>Old and Structurally Complex Forests</w:t>
      </w:r>
      <w:bookmarkEnd w:id="11"/>
    </w:p>
    <w:p w:rsidR="000A30F9" w:rsidRDefault="000A30F9" w:rsidP="001164DE">
      <w:r w:rsidRPr="00F630D5">
        <w:rPr>
          <w:u w:val="single"/>
        </w:rPr>
        <w:t>NRCS Resource Concerns:</w:t>
      </w:r>
      <w:r w:rsidRPr="00D324C0">
        <w:t xml:space="preserve">  </w:t>
      </w:r>
      <w:r>
        <w:t>Minimal habitat for species associated with older, complex forests, FFMB goal for older, complex forests not met.</w:t>
      </w:r>
    </w:p>
    <w:p w:rsidR="00AC0BDA" w:rsidRDefault="00AC0BDA" w:rsidP="001164DE">
      <w:r w:rsidRPr="00AC0BDA">
        <w:rPr>
          <w:u w:val="single"/>
        </w:rPr>
        <w:t>FFMB Goal:</w:t>
      </w:r>
      <w:r>
        <w:t xml:space="preserve">  Greater than 10% of the forest in old, structurally complex stands (FFMB Class 5).</w:t>
      </w:r>
    </w:p>
    <w:p w:rsidR="00AC0BDA" w:rsidRDefault="00AC0BDA" w:rsidP="001164DE">
      <w:r w:rsidRPr="00AC0BDA">
        <w:rPr>
          <w:u w:val="single"/>
        </w:rPr>
        <w:t xml:space="preserve">FFMB Objectives: </w:t>
      </w:r>
      <w:r>
        <w:t xml:space="preserve"> Promote structures associated with old, structurally complex forests, including an abundance of large, old trees</w:t>
      </w:r>
      <w:r w:rsidR="00AF334D">
        <w:t>;</w:t>
      </w:r>
      <w:r>
        <w:t xml:space="preserve"> large snags and cavity trees</w:t>
      </w:r>
      <w:r w:rsidR="00AF334D">
        <w:t>;</w:t>
      </w:r>
      <w:r>
        <w:t xml:space="preserve"> and multiple canopy layers. </w:t>
      </w:r>
    </w:p>
    <w:p w:rsidR="00155035" w:rsidRDefault="00155035" w:rsidP="001164DE">
      <w:r w:rsidRPr="00C23D0F">
        <w:rPr>
          <w:u w:val="single"/>
        </w:rPr>
        <w:t>NRCS Practices to Apply:</w:t>
      </w:r>
      <w:r>
        <w:t xml:space="preserve">  Thinning for Wildlife (666)</w:t>
      </w:r>
    </w:p>
    <w:p w:rsidR="00F04ABB" w:rsidRDefault="00AC0BDA" w:rsidP="00AC0BDA">
      <w:pPr>
        <w:rPr>
          <w:szCs w:val="24"/>
        </w:rPr>
      </w:pPr>
      <w:r w:rsidRPr="00D324C0">
        <w:rPr>
          <w:szCs w:val="24"/>
          <w:u w:val="single"/>
        </w:rPr>
        <w:t>Typical scenario:</w:t>
      </w:r>
      <w:r w:rsidRPr="00D324C0">
        <w:rPr>
          <w:szCs w:val="24"/>
        </w:rPr>
        <w:t xml:space="preserve">  </w:t>
      </w:r>
      <w:r w:rsidR="00155035">
        <w:rPr>
          <w:szCs w:val="24"/>
        </w:rPr>
        <w:t>In maturing stands (FFMB Class 5 or early Class 6) c</w:t>
      </w:r>
      <w:r>
        <w:rPr>
          <w:szCs w:val="24"/>
        </w:rPr>
        <w:t>ouple appropriate NRCS practices with a commercial harvest</w:t>
      </w:r>
      <w:r w:rsidR="00A52ED7">
        <w:rPr>
          <w:szCs w:val="24"/>
        </w:rPr>
        <w:t xml:space="preserve"> (subject to the </w:t>
      </w:r>
      <w:r w:rsidR="002F7701">
        <w:rPr>
          <w:szCs w:val="24"/>
        </w:rPr>
        <w:t xml:space="preserve">limitations </w:t>
      </w:r>
      <w:r w:rsidR="00A52ED7">
        <w:rPr>
          <w:szCs w:val="24"/>
        </w:rPr>
        <w:t>described above)</w:t>
      </w:r>
      <w:r>
        <w:rPr>
          <w:szCs w:val="24"/>
        </w:rPr>
        <w:t xml:space="preserve">, or implement NRCS practices where a commercial harvest is not desirable or feasible.  </w:t>
      </w:r>
    </w:p>
    <w:p w:rsidR="00AC0BDA" w:rsidRPr="00CB5ABE" w:rsidRDefault="00AC0BDA" w:rsidP="00AC0BDA">
      <w:pPr>
        <w:rPr>
          <w:rFonts w:cstheme="minorHAnsi"/>
          <w:szCs w:val="24"/>
          <w:u w:val="single"/>
        </w:rPr>
      </w:pPr>
      <w:r w:rsidRPr="00CB5ABE">
        <w:rPr>
          <w:rFonts w:cstheme="minorHAnsi"/>
          <w:szCs w:val="24"/>
          <w:u w:val="single"/>
        </w:rPr>
        <w:t xml:space="preserve">Supporting Data: </w:t>
      </w:r>
    </w:p>
    <w:p w:rsidR="00AC0BDA" w:rsidRPr="00CB5ABE" w:rsidRDefault="00AC0BDA" w:rsidP="00AC0BDA">
      <w:pPr>
        <w:pStyle w:val="ListParagraph"/>
        <w:numPr>
          <w:ilvl w:val="0"/>
          <w:numId w:val="16"/>
        </w:numPr>
      </w:pPr>
      <w:r w:rsidRPr="00CB5ABE">
        <w:t>Applicable stand inventory and observational data to support NRCS intent</w:t>
      </w:r>
    </w:p>
    <w:p w:rsidR="00AC0BDA" w:rsidRPr="00CB5ABE" w:rsidRDefault="00AC0BDA" w:rsidP="00AC0BDA">
      <w:pPr>
        <w:pStyle w:val="ListParagraph"/>
        <w:numPr>
          <w:ilvl w:val="0"/>
          <w:numId w:val="16"/>
        </w:numPr>
      </w:pPr>
      <w:r w:rsidRPr="00CB5ABE">
        <w:rPr>
          <w:rFonts w:cstheme="minorHAnsi"/>
          <w:szCs w:val="24"/>
        </w:rPr>
        <w:t>F</w:t>
      </w:r>
      <w:r w:rsidR="002F7701">
        <w:rPr>
          <w:rFonts w:cstheme="minorHAnsi"/>
          <w:szCs w:val="24"/>
        </w:rPr>
        <w:t>F</w:t>
      </w:r>
      <w:r w:rsidRPr="00CB5ABE">
        <w:rPr>
          <w:rFonts w:cstheme="minorHAnsi"/>
          <w:szCs w:val="24"/>
        </w:rPr>
        <w:t>MB stand class, percent cover, and forest inventory</w:t>
      </w:r>
      <w:r w:rsidR="00C23D0F">
        <w:rPr>
          <w:rFonts w:cstheme="minorHAnsi"/>
          <w:szCs w:val="24"/>
        </w:rPr>
        <w:t>, including distribution of stand structure classes across the property.</w:t>
      </w:r>
    </w:p>
    <w:p w:rsidR="00AC0BDA" w:rsidRPr="00D324C0" w:rsidRDefault="00AC0BDA" w:rsidP="00AC0BDA">
      <w:pPr>
        <w:rPr>
          <w:u w:val="single"/>
        </w:rPr>
      </w:pPr>
      <w:r w:rsidRPr="00D324C0">
        <w:rPr>
          <w:u w:val="single"/>
        </w:rPr>
        <w:t>Outcomes:</w:t>
      </w:r>
    </w:p>
    <w:p w:rsidR="00AC0BDA" w:rsidRPr="00D324C0" w:rsidRDefault="00AC0BDA" w:rsidP="00C23D0F">
      <w:pPr>
        <w:pStyle w:val="ListParagraph"/>
        <w:numPr>
          <w:ilvl w:val="0"/>
          <w:numId w:val="18"/>
        </w:numPr>
      </w:pPr>
      <w:r>
        <w:t xml:space="preserve">Describe the planned post-harvest residual stand, including </w:t>
      </w:r>
      <w:r w:rsidR="00C23D0F">
        <w:t xml:space="preserve">residual basal area by broad diameter classes, number of desired snags and other wildlife trees, etc.  </w:t>
      </w:r>
    </w:p>
    <w:p w:rsidR="00AC0BDA" w:rsidRPr="00C23D0F" w:rsidRDefault="00C23D0F" w:rsidP="001164DE">
      <w:pPr>
        <w:rPr>
          <w:u w:val="single"/>
        </w:rPr>
      </w:pPr>
      <w:r w:rsidRPr="00C23D0F">
        <w:rPr>
          <w:u w:val="single"/>
        </w:rPr>
        <w:t>Other Considerations:</w:t>
      </w:r>
    </w:p>
    <w:p w:rsidR="00AC0BDA" w:rsidRDefault="00136193" w:rsidP="001164DE">
      <w:pPr>
        <w:pStyle w:val="ListParagraph"/>
        <w:numPr>
          <w:ilvl w:val="0"/>
          <w:numId w:val="17"/>
        </w:numPr>
      </w:pPr>
      <w:r w:rsidRPr="00136193">
        <w:rPr>
          <w:szCs w:val="24"/>
        </w:rPr>
        <w:t xml:space="preserve">The general approach used by Keeton et al. for Structural Complexity Enhancement (SCE) in </w:t>
      </w:r>
      <w:hyperlink r:id="rId9" w:history="1">
        <w:r w:rsidRPr="00155035">
          <w:rPr>
            <w:rStyle w:val="Hyperlink"/>
          </w:rPr>
          <w:t>The Vermont Forest Ecosystem Management Demonstration Project</w:t>
        </w:r>
      </w:hyperlink>
      <w:r>
        <w:t xml:space="preserve"> could be used as a guideline.  This research was in northern hardwoods, but the approach could be adapted to other forest types and site conditions.  </w:t>
      </w:r>
      <w:r w:rsidR="00C23D0F">
        <w:t xml:space="preserve">NRCS no longer has a practice payment for large woody debris, but </w:t>
      </w:r>
      <w:r>
        <w:t>if</w:t>
      </w:r>
      <w:r w:rsidR="00C23D0F">
        <w:t xml:space="preserve"> </w:t>
      </w:r>
      <w:r>
        <w:t xml:space="preserve">there are few large downed logs (see FFMB guidelines), timber harvesting </w:t>
      </w:r>
      <w:r w:rsidR="00C23D0F">
        <w:t xml:space="preserve">equipment </w:t>
      </w:r>
      <w:r>
        <w:t xml:space="preserve">could be used to create downed logs and tip-up mounds </w:t>
      </w:r>
      <w:r w:rsidR="00C23D0F">
        <w:t xml:space="preserve">as per Keeton et al. </w:t>
      </w:r>
      <w:r>
        <w:t xml:space="preserve"> Alternatively, some of the trees felled as part of the </w:t>
      </w:r>
      <w:r w:rsidRPr="00136193">
        <w:rPr>
          <w:i/>
        </w:rPr>
        <w:t>666 – Thinning for Wildlife</w:t>
      </w:r>
      <w:r>
        <w:t xml:space="preserve"> practice should be left where they fall as large downed logs. </w:t>
      </w:r>
    </w:p>
    <w:p w:rsidR="00AC0BDA" w:rsidRDefault="008B0260" w:rsidP="008C00F1">
      <w:pPr>
        <w:pStyle w:val="Heading2"/>
      </w:pPr>
      <w:bookmarkStart w:id="12" w:name="_Toc488751080"/>
      <w:r>
        <w:t>Seasonal Harvest Restrictions</w:t>
      </w:r>
      <w:bookmarkEnd w:id="12"/>
    </w:p>
    <w:p w:rsidR="0022264E" w:rsidRPr="001A58F6" w:rsidRDefault="0022264E" w:rsidP="0022264E">
      <w:pPr>
        <w:pStyle w:val="ListParagraph"/>
        <w:numPr>
          <w:ilvl w:val="0"/>
          <w:numId w:val="22"/>
        </w:numPr>
        <w:rPr>
          <w:rFonts w:cstheme="minorHAnsi"/>
        </w:rPr>
      </w:pPr>
      <w:r w:rsidRPr="001A58F6">
        <w:rPr>
          <w:rFonts w:cstheme="minorHAnsi"/>
        </w:rPr>
        <w:t>Northern Long-eared Bat (NLEB). As of April, 2017:</w:t>
      </w:r>
    </w:p>
    <w:p w:rsidR="0022264E" w:rsidRDefault="0022264E" w:rsidP="0022264E">
      <w:pPr>
        <w:pStyle w:val="ListParagraph"/>
        <w:numPr>
          <w:ilvl w:val="1"/>
          <w:numId w:val="22"/>
        </w:numPr>
        <w:rPr>
          <w:rFonts w:cstheme="minorHAnsi"/>
        </w:rPr>
      </w:pPr>
      <w:r w:rsidRPr="003C3385">
        <w:rPr>
          <w:rFonts w:cstheme="minorHAnsi"/>
        </w:rPr>
        <w:t xml:space="preserve">For funded conservation activities, to avoid incidental take NRCS does not allow any harvest of trees during the pup rearing season (June 1-July 31). </w:t>
      </w:r>
    </w:p>
    <w:p w:rsidR="0022264E" w:rsidRPr="003C3385" w:rsidRDefault="0022264E" w:rsidP="0022264E">
      <w:pPr>
        <w:pStyle w:val="ListParagraph"/>
        <w:numPr>
          <w:ilvl w:val="1"/>
          <w:numId w:val="22"/>
        </w:numPr>
        <w:rPr>
          <w:rFonts w:cstheme="minorHAnsi"/>
        </w:rPr>
      </w:pPr>
      <w:r w:rsidRPr="003C3385">
        <w:rPr>
          <w:rFonts w:cstheme="minorHAnsi"/>
        </w:rPr>
        <w:t>As of February 2017 there were no known maternal roost trees that would affect forest management.</w:t>
      </w:r>
    </w:p>
    <w:p w:rsidR="0022264E" w:rsidRDefault="0022264E" w:rsidP="0022264E">
      <w:pPr>
        <w:pStyle w:val="ListParagraph"/>
        <w:numPr>
          <w:ilvl w:val="1"/>
          <w:numId w:val="22"/>
        </w:numPr>
        <w:rPr>
          <w:rFonts w:cstheme="minorHAnsi"/>
        </w:rPr>
      </w:pPr>
      <w:r w:rsidRPr="001A58F6">
        <w:rPr>
          <w:rFonts w:cstheme="minorHAnsi"/>
        </w:rPr>
        <w:t xml:space="preserve">When requesting RTE species information MNAP and/or NRCS will notify the landowner if there is a known hibernaculum the vicinity that must be considered. </w:t>
      </w:r>
    </w:p>
    <w:p w:rsidR="008C00F1" w:rsidRDefault="008B0260" w:rsidP="00CB269B">
      <w:pPr>
        <w:pStyle w:val="ListParagraph"/>
        <w:numPr>
          <w:ilvl w:val="0"/>
          <w:numId w:val="22"/>
        </w:numPr>
      </w:pPr>
      <w:r w:rsidRPr="008B0260">
        <w:rPr>
          <w:rFonts w:cstheme="minorHAnsi"/>
        </w:rPr>
        <w:t xml:space="preserve">Bird Nesting Season.  </w:t>
      </w:r>
      <w:r>
        <w:t>My Maine Woods recommends</w:t>
      </w:r>
      <w:r w:rsidR="002F7701" w:rsidRPr="0038651F">
        <w:t xml:space="preserve"> avoiding harvesting </w:t>
      </w:r>
      <w:r w:rsidR="0038651F">
        <w:t>from</w:t>
      </w:r>
      <w:r w:rsidR="002F7701" w:rsidRPr="0038651F">
        <w:t xml:space="preserve"> May 15 </w:t>
      </w:r>
      <w:r w:rsidR="0038651F">
        <w:t>to</w:t>
      </w:r>
      <w:r w:rsidR="002F7701" w:rsidRPr="0038651F">
        <w:t xml:space="preserve"> July 31 when possible to minimize destruction of forest songbird nests during the peak breeding season.</w:t>
      </w:r>
    </w:p>
    <w:sectPr w:rsidR="008C00F1" w:rsidSect="0048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CD" w:rsidRDefault="00C24ACD" w:rsidP="001164DE">
      <w:pPr>
        <w:spacing w:before="0" w:after="0"/>
      </w:pPr>
      <w:r>
        <w:separator/>
      </w:r>
    </w:p>
  </w:endnote>
  <w:endnote w:type="continuationSeparator" w:id="0">
    <w:p w:rsidR="00C24ACD" w:rsidRDefault="00C24ACD" w:rsidP="001164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CD" w:rsidRPr="00BC7315" w:rsidRDefault="002C3FCD" w:rsidP="00FF76E2">
    <w:pPr>
      <w:pStyle w:val="Footer"/>
      <w:jc w:val="center"/>
    </w:pPr>
    <w:r>
      <w:rPr>
        <w:rStyle w:val="PageNumber"/>
      </w:rPr>
      <w:fldChar w:fldCharType="begin"/>
    </w:r>
    <w:r>
      <w:rPr>
        <w:rStyle w:val="PageNumber"/>
      </w:rPr>
      <w:instrText xml:space="preserve"> PAGE </w:instrText>
    </w:r>
    <w:r>
      <w:rPr>
        <w:rStyle w:val="PageNumber"/>
      </w:rPr>
      <w:fldChar w:fldCharType="separate"/>
    </w:r>
    <w:r w:rsidR="004C7C0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CD" w:rsidRDefault="00C24ACD" w:rsidP="001164DE">
      <w:pPr>
        <w:spacing w:before="0" w:after="0"/>
      </w:pPr>
      <w:r>
        <w:separator/>
      </w:r>
    </w:p>
  </w:footnote>
  <w:footnote w:type="continuationSeparator" w:id="0">
    <w:p w:rsidR="00C24ACD" w:rsidRDefault="00C24ACD" w:rsidP="001164DE">
      <w:pPr>
        <w:spacing w:before="0" w:after="0"/>
      </w:pPr>
      <w:r>
        <w:continuationSeparator/>
      </w:r>
    </w:p>
  </w:footnote>
  <w:footnote w:id="1">
    <w:p w:rsidR="002C3FCD" w:rsidRDefault="002C3FCD" w:rsidP="00125699">
      <w:pPr>
        <w:pStyle w:val="FootnoteText"/>
        <w:spacing w:before="0" w:after="0"/>
      </w:pPr>
      <w:r>
        <w:rPr>
          <w:rStyle w:val="FootnoteReference"/>
        </w:rPr>
        <w:footnoteRef/>
      </w:r>
      <w:r>
        <w:t xml:space="preserve"> </w:t>
      </w:r>
      <w:r w:rsidRPr="00E7563A">
        <w:rPr>
          <w:i/>
        </w:rPr>
        <w:t>Forestry For Maine Birds</w:t>
      </w:r>
      <w:r>
        <w:t>, Maine Audubon, publication pending</w:t>
      </w:r>
    </w:p>
  </w:footnote>
  <w:footnote w:id="2">
    <w:p w:rsidR="002C3FCD" w:rsidRDefault="002C3FCD" w:rsidP="00125699">
      <w:pPr>
        <w:pStyle w:val="FootnoteText"/>
        <w:spacing w:before="0" w:after="0"/>
      </w:pPr>
      <w:r>
        <w:rPr>
          <w:rStyle w:val="FootnoteReference"/>
        </w:rPr>
        <w:footnoteRef/>
      </w:r>
      <w:r>
        <w:t xml:space="preserve"> NRCS requirements and payment rates vary by component.  See current EQIP payment rates for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9EF"/>
    <w:multiLevelType w:val="hybridMultilevel"/>
    <w:tmpl w:val="C43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D11F4"/>
    <w:multiLevelType w:val="hybridMultilevel"/>
    <w:tmpl w:val="EDA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1007"/>
    <w:multiLevelType w:val="multilevel"/>
    <w:tmpl w:val="2A543DD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7A8E"/>
    <w:multiLevelType w:val="hybridMultilevel"/>
    <w:tmpl w:val="CD4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5D4D"/>
    <w:multiLevelType w:val="hybridMultilevel"/>
    <w:tmpl w:val="8B9A21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8F91673"/>
    <w:multiLevelType w:val="multilevel"/>
    <w:tmpl w:val="D40417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C5A9F"/>
    <w:multiLevelType w:val="hybridMultilevel"/>
    <w:tmpl w:val="A09E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D389C"/>
    <w:multiLevelType w:val="hybridMultilevel"/>
    <w:tmpl w:val="8B9A21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C51274F"/>
    <w:multiLevelType w:val="multilevel"/>
    <w:tmpl w:val="87123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CC730A"/>
    <w:multiLevelType w:val="hybridMultilevel"/>
    <w:tmpl w:val="C43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2625D"/>
    <w:multiLevelType w:val="hybridMultilevel"/>
    <w:tmpl w:val="89F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0515C"/>
    <w:multiLevelType w:val="hybridMultilevel"/>
    <w:tmpl w:val="1E923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07B94"/>
    <w:multiLevelType w:val="hybridMultilevel"/>
    <w:tmpl w:val="44CA7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804E0"/>
    <w:multiLevelType w:val="hybridMultilevel"/>
    <w:tmpl w:val="69EE3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749BF"/>
    <w:multiLevelType w:val="hybridMultilevel"/>
    <w:tmpl w:val="C43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45641"/>
    <w:multiLevelType w:val="hybridMultilevel"/>
    <w:tmpl w:val="8B9A21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C2D59B5"/>
    <w:multiLevelType w:val="hybridMultilevel"/>
    <w:tmpl w:val="8B9A21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E464E49"/>
    <w:multiLevelType w:val="hybridMultilevel"/>
    <w:tmpl w:val="8E0CDF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E742CB5"/>
    <w:multiLevelType w:val="hybridMultilevel"/>
    <w:tmpl w:val="9A8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95F2F"/>
    <w:multiLevelType w:val="hybridMultilevel"/>
    <w:tmpl w:val="C43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65513"/>
    <w:multiLevelType w:val="hybridMultilevel"/>
    <w:tmpl w:val="C43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F31B6"/>
    <w:multiLevelType w:val="hybridMultilevel"/>
    <w:tmpl w:val="A09E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15"/>
  </w:num>
  <w:num w:numId="5">
    <w:abstractNumId w:val="13"/>
  </w:num>
  <w:num w:numId="6">
    <w:abstractNumId w:val="19"/>
  </w:num>
  <w:num w:numId="7">
    <w:abstractNumId w:val="3"/>
  </w:num>
  <w:num w:numId="8">
    <w:abstractNumId w:val="21"/>
  </w:num>
  <w:num w:numId="9">
    <w:abstractNumId w:val="9"/>
  </w:num>
  <w:num w:numId="10">
    <w:abstractNumId w:val="4"/>
  </w:num>
  <w:num w:numId="11">
    <w:abstractNumId w:val="6"/>
  </w:num>
  <w:num w:numId="12">
    <w:abstractNumId w:val="20"/>
  </w:num>
  <w:num w:numId="13">
    <w:abstractNumId w:val="7"/>
  </w:num>
  <w:num w:numId="14">
    <w:abstractNumId w:val="18"/>
  </w:num>
  <w:num w:numId="15">
    <w:abstractNumId w:val="1"/>
  </w:num>
  <w:num w:numId="16">
    <w:abstractNumId w:val="0"/>
  </w:num>
  <w:num w:numId="17">
    <w:abstractNumId w:val="10"/>
  </w:num>
  <w:num w:numId="18">
    <w:abstractNumId w:val="16"/>
  </w:num>
  <w:num w:numId="19">
    <w:abstractNumId w:val="5"/>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DE"/>
    <w:rsid w:val="00002AC8"/>
    <w:rsid w:val="00021FC6"/>
    <w:rsid w:val="00024E68"/>
    <w:rsid w:val="00042C46"/>
    <w:rsid w:val="000508CB"/>
    <w:rsid w:val="00051C60"/>
    <w:rsid w:val="0006584A"/>
    <w:rsid w:val="0006711B"/>
    <w:rsid w:val="0007209F"/>
    <w:rsid w:val="00096F7D"/>
    <w:rsid w:val="00097C96"/>
    <w:rsid w:val="000A30F9"/>
    <w:rsid w:val="000C5A66"/>
    <w:rsid w:val="000D337E"/>
    <w:rsid w:val="00112F74"/>
    <w:rsid w:val="001164DE"/>
    <w:rsid w:val="00125699"/>
    <w:rsid w:val="00136193"/>
    <w:rsid w:val="00155035"/>
    <w:rsid w:val="001C2711"/>
    <w:rsid w:val="001E65CE"/>
    <w:rsid w:val="001F6CB5"/>
    <w:rsid w:val="00216509"/>
    <w:rsid w:val="0022264E"/>
    <w:rsid w:val="00247459"/>
    <w:rsid w:val="00253354"/>
    <w:rsid w:val="00275D21"/>
    <w:rsid w:val="002C3FCD"/>
    <w:rsid w:val="002D1631"/>
    <w:rsid w:val="002F2F9F"/>
    <w:rsid w:val="002F7701"/>
    <w:rsid w:val="00314864"/>
    <w:rsid w:val="00327D4A"/>
    <w:rsid w:val="003457DD"/>
    <w:rsid w:val="00350019"/>
    <w:rsid w:val="00352392"/>
    <w:rsid w:val="003549A0"/>
    <w:rsid w:val="00377BD7"/>
    <w:rsid w:val="0038651F"/>
    <w:rsid w:val="00396548"/>
    <w:rsid w:val="003B46DB"/>
    <w:rsid w:val="003C4441"/>
    <w:rsid w:val="003F5077"/>
    <w:rsid w:val="00425573"/>
    <w:rsid w:val="00436454"/>
    <w:rsid w:val="00460595"/>
    <w:rsid w:val="00486D88"/>
    <w:rsid w:val="00487320"/>
    <w:rsid w:val="0048763F"/>
    <w:rsid w:val="004B44D4"/>
    <w:rsid w:val="004C7C0D"/>
    <w:rsid w:val="004D083A"/>
    <w:rsid w:val="004D11CF"/>
    <w:rsid w:val="004E473E"/>
    <w:rsid w:val="004E7B63"/>
    <w:rsid w:val="004F20D5"/>
    <w:rsid w:val="00523D46"/>
    <w:rsid w:val="00546AF1"/>
    <w:rsid w:val="005670C6"/>
    <w:rsid w:val="005830A1"/>
    <w:rsid w:val="00584CBA"/>
    <w:rsid w:val="005C617E"/>
    <w:rsid w:val="005F688D"/>
    <w:rsid w:val="006142C1"/>
    <w:rsid w:val="00634DAA"/>
    <w:rsid w:val="00671D7D"/>
    <w:rsid w:val="00672B30"/>
    <w:rsid w:val="00675943"/>
    <w:rsid w:val="0069131D"/>
    <w:rsid w:val="006A1452"/>
    <w:rsid w:val="006A1E2F"/>
    <w:rsid w:val="006B23C4"/>
    <w:rsid w:val="006E5AC7"/>
    <w:rsid w:val="00735717"/>
    <w:rsid w:val="00753C3A"/>
    <w:rsid w:val="00784C09"/>
    <w:rsid w:val="007B31CA"/>
    <w:rsid w:val="007C5F9A"/>
    <w:rsid w:val="007C5FE4"/>
    <w:rsid w:val="007D7084"/>
    <w:rsid w:val="00817F78"/>
    <w:rsid w:val="00826AB0"/>
    <w:rsid w:val="00865114"/>
    <w:rsid w:val="008764CC"/>
    <w:rsid w:val="00883D87"/>
    <w:rsid w:val="00893FCE"/>
    <w:rsid w:val="008B0260"/>
    <w:rsid w:val="008C00F1"/>
    <w:rsid w:val="008D723F"/>
    <w:rsid w:val="008E0D4C"/>
    <w:rsid w:val="008E1F18"/>
    <w:rsid w:val="008E2BA5"/>
    <w:rsid w:val="00905D93"/>
    <w:rsid w:val="00911564"/>
    <w:rsid w:val="00912EAB"/>
    <w:rsid w:val="00936C67"/>
    <w:rsid w:val="009A6C30"/>
    <w:rsid w:val="00A051BC"/>
    <w:rsid w:val="00A2379F"/>
    <w:rsid w:val="00A3323C"/>
    <w:rsid w:val="00A52ED7"/>
    <w:rsid w:val="00A63D07"/>
    <w:rsid w:val="00A77271"/>
    <w:rsid w:val="00A778EF"/>
    <w:rsid w:val="00A809C4"/>
    <w:rsid w:val="00AA543B"/>
    <w:rsid w:val="00AB50FC"/>
    <w:rsid w:val="00AC0BDA"/>
    <w:rsid w:val="00AF334D"/>
    <w:rsid w:val="00AF52FF"/>
    <w:rsid w:val="00B423BD"/>
    <w:rsid w:val="00B43DF5"/>
    <w:rsid w:val="00B55982"/>
    <w:rsid w:val="00B63178"/>
    <w:rsid w:val="00B64AE0"/>
    <w:rsid w:val="00BD0A18"/>
    <w:rsid w:val="00C03EF3"/>
    <w:rsid w:val="00C23D0F"/>
    <w:rsid w:val="00C24ACD"/>
    <w:rsid w:val="00C26E30"/>
    <w:rsid w:val="00C362DE"/>
    <w:rsid w:val="00C37182"/>
    <w:rsid w:val="00C6240C"/>
    <w:rsid w:val="00CB0482"/>
    <w:rsid w:val="00CB269B"/>
    <w:rsid w:val="00CB5ABE"/>
    <w:rsid w:val="00CC52ED"/>
    <w:rsid w:val="00CD3651"/>
    <w:rsid w:val="00CF1031"/>
    <w:rsid w:val="00D0707E"/>
    <w:rsid w:val="00D324C0"/>
    <w:rsid w:val="00D32D61"/>
    <w:rsid w:val="00D34358"/>
    <w:rsid w:val="00D36173"/>
    <w:rsid w:val="00D41795"/>
    <w:rsid w:val="00D42BDA"/>
    <w:rsid w:val="00D84D07"/>
    <w:rsid w:val="00DA62DA"/>
    <w:rsid w:val="00DB0F88"/>
    <w:rsid w:val="00E22D1B"/>
    <w:rsid w:val="00E53949"/>
    <w:rsid w:val="00E83404"/>
    <w:rsid w:val="00E9146D"/>
    <w:rsid w:val="00EB631B"/>
    <w:rsid w:val="00EC1D29"/>
    <w:rsid w:val="00ED57C7"/>
    <w:rsid w:val="00EE0668"/>
    <w:rsid w:val="00EF2DDF"/>
    <w:rsid w:val="00F04ABB"/>
    <w:rsid w:val="00F322BB"/>
    <w:rsid w:val="00F51CB2"/>
    <w:rsid w:val="00F56C9E"/>
    <w:rsid w:val="00F61647"/>
    <w:rsid w:val="00F630D5"/>
    <w:rsid w:val="00F90EF2"/>
    <w:rsid w:val="00FB2CFA"/>
    <w:rsid w:val="00FF51B0"/>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098E0-364E-47F9-8D42-CCBF1060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DE"/>
    <w:pPr>
      <w:spacing w:before="120" w:after="120"/>
    </w:pPr>
    <w:rPr>
      <w:sz w:val="24"/>
      <w:lang w:bidi="en-US"/>
    </w:rPr>
  </w:style>
  <w:style w:type="paragraph" w:styleId="Heading1">
    <w:name w:val="heading 1"/>
    <w:basedOn w:val="Normal"/>
    <w:next w:val="Normal"/>
    <w:link w:val="Heading1Char"/>
    <w:uiPriority w:val="9"/>
    <w:qFormat/>
    <w:rsid w:val="00096F7D"/>
    <w:pPr>
      <w:spacing w:before="600"/>
      <w:contextualSpacing/>
      <w:outlineLvl w:val="0"/>
    </w:pPr>
    <w:rPr>
      <w:rFonts w:asciiTheme="majorHAnsi" w:eastAsiaTheme="majorEastAsia" w:hAnsiTheme="majorHAnsi" w:cstheme="majorBidi"/>
      <w:b/>
      <w:bCs/>
      <w:smallCaps/>
      <w:sz w:val="40"/>
      <w:szCs w:val="28"/>
    </w:rPr>
  </w:style>
  <w:style w:type="paragraph" w:styleId="Heading2">
    <w:name w:val="heading 2"/>
    <w:basedOn w:val="Normal"/>
    <w:next w:val="Normal"/>
    <w:link w:val="Heading2Char"/>
    <w:uiPriority w:val="9"/>
    <w:unhideWhenUsed/>
    <w:qFormat/>
    <w:rsid w:val="00096F7D"/>
    <w:pPr>
      <w:spacing w:before="200"/>
      <w:outlineLvl w:val="1"/>
    </w:pPr>
    <w:rPr>
      <w:rFonts w:asciiTheme="majorHAnsi" w:eastAsiaTheme="majorEastAsia" w:hAnsiTheme="majorHAnsi" w:cstheme="majorBidi"/>
      <w:b/>
      <w:bCs/>
      <w:smallCaps/>
      <w:sz w:val="30"/>
      <w:szCs w:val="26"/>
    </w:rPr>
  </w:style>
  <w:style w:type="paragraph" w:styleId="Heading3">
    <w:name w:val="heading 3"/>
    <w:basedOn w:val="Normal"/>
    <w:next w:val="Normal"/>
    <w:link w:val="Heading3Char"/>
    <w:uiPriority w:val="9"/>
    <w:unhideWhenUsed/>
    <w:qFormat/>
    <w:rsid w:val="00096F7D"/>
    <w:pPr>
      <w:spacing w:before="320" w:after="240" w:line="271" w:lineRule="auto"/>
      <w:outlineLvl w:val="2"/>
    </w:pPr>
    <w:rPr>
      <w:rFonts w:asciiTheme="majorHAnsi" w:eastAsiaTheme="majorEastAsia" w:hAnsiTheme="majorHAnsi" w:cstheme="majorBidi"/>
      <w:b/>
      <w:bCs/>
      <w:i/>
      <w:sz w:val="26"/>
      <w:u w:val="single"/>
    </w:rPr>
  </w:style>
  <w:style w:type="paragraph" w:styleId="Heading4">
    <w:name w:val="heading 4"/>
    <w:basedOn w:val="Normal"/>
    <w:next w:val="Normal"/>
    <w:link w:val="Heading4Char"/>
    <w:uiPriority w:val="9"/>
    <w:unhideWhenUsed/>
    <w:qFormat/>
    <w:rsid w:val="00096F7D"/>
    <w:pPr>
      <w:spacing w:before="200"/>
      <w:outlineLvl w:val="3"/>
    </w:pPr>
    <w:rPr>
      <w:rFonts w:asciiTheme="majorHAnsi" w:eastAsiaTheme="majorEastAsia" w:hAnsiTheme="majorHAnsi" w:cstheme="majorBidi"/>
      <w:bCs/>
      <w:iCs/>
      <w:u w:val="single"/>
    </w:rPr>
  </w:style>
  <w:style w:type="paragraph" w:styleId="Heading5">
    <w:name w:val="heading 5"/>
    <w:basedOn w:val="Normal"/>
    <w:next w:val="Normal"/>
    <w:link w:val="Heading5Char"/>
    <w:uiPriority w:val="9"/>
    <w:semiHidden/>
    <w:unhideWhenUsed/>
    <w:qFormat/>
    <w:rsid w:val="006A1E2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1E2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1E2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1E2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1E2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7D"/>
    <w:rPr>
      <w:rFonts w:asciiTheme="majorHAnsi" w:eastAsiaTheme="majorEastAsia" w:hAnsiTheme="majorHAnsi" w:cstheme="majorBidi"/>
      <w:b/>
      <w:bCs/>
      <w:smallCaps/>
      <w:sz w:val="40"/>
      <w:szCs w:val="28"/>
    </w:rPr>
  </w:style>
  <w:style w:type="character" w:customStyle="1" w:styleId="Heading2Char">
    <w:name w:val="Heading 2 Char"/>
    <w:basedOn w:val="DefaultParagraphFont"/>
    <w:link w:val="Heading2"/>
    <w:uiPriority w:val="9"/>
    <w:rsid w:val="00096F7D"/>
    <w:rPr>
      <w:rFonts w:asciiTheme="majorHAnsi" w:eastAsiaTheme="majorEastAsia" w:hAnsiTheme="majorHAnsi" w:cstheme="majorBidi"/>
      <w:b/>
      <w:bCs/>
      <w:smallCaps/>
      <w:sz w:val="30"/>
      <w:szCs w:val="26"/>
    </w:rPr>
  </w:style>
  <w:style w:type="character" w:customStyle="1" w:styleId="Heading3Char">
    <w:name w:val="Heading 3 Char"/>
    <w:basedOn w:val="DefaultParagraphFont"/>
    <w:link w:val="Heading3"/>
    <w:uiPriority w:val="9"/>
    <w:rsid w:val="00096F7D"/>
    <w:rPr>
      <w:rFonts w:asciiTheme="majorHAnsi" w:eastAsiaTheme="majorEastAsia" w:hAnsiTheme="majorHAnsi" w:cstheme="majorBidi"/>
      <w:b/>
      <w:bCs/>
      <w:i/>
      <w:sz w:val="26"/>
      <w:u w:val="single"/>
    </w:rPr>
  </w:style>
  <w:style w:type="character" w:customStyle="1" w:styleId="Heading4Char">
    <w:name w:val="Heading 4 Char"/>
    <w:basedOn w:val="DefaultParagraphFont"/>
    <w:link w:val="Heading4"/>
    <w:uiPriority w:val="9"/>
    <w:rsid w:val="00096F7D"/>
    <w:rPr>
      <w:rFonts w:asciiTheme="majorHAnsi" w:eastAsiaTheme="majorEastAsia" w:hAnsiTheme="majorHAnsi" w:cstheme="majorBidi"/>
      <w:bCs/>
      <w:iCs/>
      <w:sz w:val="24"/>
      <w:u w:val="single"/>
    </w:rPr>
  </w:style>
  <w:style w:type="character" w:customStyle="1" w:styleId="Heading5Char">
    <w:name w:val="Heading 5 Char"/>
    <w:basedOn w:val="DefaultParagraphFont"/>
    <w:link w:val="Heading5"/>
    <w:uiPriority w:val="9"/>
    <w:semiHidden/>
    <w:rsid w:val="006A1E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1E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1E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1E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1E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1E2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1E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1E2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A1E2F"/>
    <w:rPr>
      <w:rFonts w:asciiTheme="majorHAnsi" w:eastAsiaTheme="majorEastAsia" w:hAnsiTheme="majorHAnsi" w:cstheme="majorBidi"/>
      <w:i/>
      <w:iCs/>
      <w:spacing w:val="13"/>
      <w:sz w:val="24"/>
      <w:szCs w:val="24"/>
    </w:rPr>
  </w:style>
  <w:style w:type="character" w:styleId="Strong">
    <w:name w:val="Strong"/>
    <w:uiPriority w:val="22"/>
    <w:qFormat/>
    <w:rsid w:val="006A1E2F"/>
    <w:rPr>
      <w:b/>
      <w:bCs/>
    </w:rPr>
  </w:style>
  <w:style w:type="character" w:styleId="Emphasis">
    <w:name w:val="Emphasis"/>
    <w:uiPriority w:val="20"/>
    <w:qFormat/>
    <w:rsid w:val="006A1E2F"/>
    <w:rPr>
      <w:b/>
      <w:bCs/>
      <w:i/>
      <w:iCs/>
      <w:spacing w:val="10"/>
      <w:bdr w:val="none" w:sz="0" w:space="0" w:color="auto"/>
      <w:shd w:val="clear" w:color="auto" w:fill="auto"/>
    </w:rPr>
  </w:style>
  <w:style w:type="paragraph" w:styleId="NoSpacing">
    <w:name w:val="No Spacing"/>
    <w:basedOn w:val="Normal"/>
    <w:link w:val="NoSpacingChar"/>
    <w:uiPriority w:val="1"/>
    <w:qFormat/>
    <w:rsid w:val="00396548"/>
    <w:rPr>
      <w:sz w:val="22"/>
    </w:rPr>
  </w:style>
  <w:style w:type="character" w:customStyle="1" w:styleId="NoSpacingChar">
    <w:name w:val="No Spacing Char"/>
    <w:basedOn w:val="DefaultParagraphFont"/>
    <w:link w:val="NoSpacing"/>
    <w:uiPriority w:val="1"/>
    <w:rsid w:val="00396548"/>
  </w:style>
  <w:style w:type="paragraph" w:styleId="ListParagraph">
    <w:name w:val="List Paragraph"/>
    <w:basedOn w:val="Normal"/>
    <w:uiPriority w:val="34"/>
    <w:qFormat/>
    <w:rsid w:val="006A1E2F"/>
    <w:pPr>
      <w:ind w:left="720"/>
      <w:contextualSpacing/>
    </w:pPr>
  </w:style>
  <w:style w:type="paragraph" w:styleId="Quote">
    <w:name w:val="Quote"/>
    <w:basedOn w:val="Normal"/>
    <w:next w:val="Normal"/>
    <w:link w:val="QuoteChar"/>
    <w:uiPriority w:val="29"/>
    <w:qFormat/>
    <w:rsid w:val="006A1E2F"/>
    <w:pPr>
      <w:spacing w:before="200"/>
      <w:ind w:left="360" w:right="360"/>
    </w:pPr>
    <w:rPr>
      <w:i/>
      <w:iCs/>
    </w:rPr>
  </w:style>
  <w:style w:type="character" w:customStyle="1" w:styleId="QuoteChar">
    <w:name w:val="Quote Char"/>
    <w:basedOn w:val="DefaultParagraphFont"/>
    <w:link w:val="Quote"/>
    <w:uiPriority w:val="29"/>
    <w:rsid w:val="006A1E2F"/>
    <w:rPr>
      <w:i/>
      <w:iCs/>
    </w:rPr>
  </w:style>
  <w:style w:type="paragraph" w:styleId="IntenseQuote">
    <w:name w:val="Intense Quote"/>
    <w:basedOn w:val="Normal"/>
    <w:next w:val="Normal"/>
    <w:link w:val="IntenseQuoteChar"/>
    <w:uiPriority w:val="30"/>
    <w:qFormat/>
    <w:rsid w:val="006A1E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1E2F"/>
    <w:rPr>
      <w:b/>
      <w:bCs/>
      <w:i/>
      <w:iCs/>
    </w:rPr>
  </w:style>
  <w:style w:type="character" w:styleId="SubtleEmphasis">
    <w:name w:val="Subtle Emphasis"/>
    <w:uiPriority w:val="19"/>
    <w:qFormat/>
    <w:rsid w:val="006A1E2F"/>
    <w:rPr>
      <w:i/>
      <w:iCs/>
    </w:rPr>
  </w:style>
  <w:style w:type="character" w:styleId="IntenseEmphasis">
    <w:name w:val="Intense Emphasis"/>
    <w:uiPriority w:val="21"/>
    <w:qFormat/>
    <w:rsid w:val="006A1E2F"/>
    <w:rPr>
      <w:b/>
      <w:bCs/>
    </w:rPr>
  </w:style>
  <w:style w:type="character" w:styleId="SubtleReference">
    <w:name w:val="Subtle Reference"/>
    <w:uiPriority w:val="31"/>
    <w:qFormat/>
    <w:rsid w:val="006A1E2F"/>
    <w:rPr>
      <w:smallCaps/>
    </w:rPr>
  </w:style>
  <w:style w:type="character" w:styleId="IntenseReference">
    <w:name w:val="Intense Reference"/>
    <w:uiPriority w:val="32"/>
    <w:qFormat/>
    <w:rsid w:val="006A1E2F"/>
    <w:rPr>
      <w:smallCaps/>
      <w:spacing w:val="5"/>
      <w:u w:val="single"/>
    </w:rPr>
  </w:style>
  <w:style w:type="character" w:styleId="BookTitle">
    <w:name w:val="Book Title"/>
    <w:uiPriority w:val="33"/>
    <w:qFormat/>
    <w:rsid w:val="006A1E2F"/>
    <w:rPr>
      <w:i/>
      <w:iCs/>
      <w:smallCaps/>
      <w:spacing w:val="5"/>
    </w:rPr>
  </w:style>
  <w:style w:type="paragraph" w:styleId="TOCHeading">
    <w:name w:val="TOC Heading"/>
    <w:basedOn w:val="Heading1"/>
    <w:next w:val="Normal"/>
    <w:uiPriority w:val="39"/>
    <w:semiHidden/>
    <w:unhideWhenUsed/>
    <w:qFormat/>
    <w:rsid w:val="006A1E2F"/>
    <w:pPr>
      <w:outlineLvl w:val="9"/>
    </w:pPr>
  </w:style>
  <w:style w:type="paragraph" w:styleId="FootnoteText">
    <w:name w:val="footnote text"/>
    <w:basedOn w:val="Normal"/>
    <w:link w:val="FootnoteTextChar"/>
    <w:uiPriority w:val="99"/>
    <w:semiHidden/>
    <w:rsid w:val="001164DE"/>
    <w:rPr>
      <w:sz w:val="20"/>
    </w:rPr>
  </w:style>
  <w:style w:type="character" w:customStyle="1" w:styleId="FootnoteTextChar">
    <w:name w:val="Footnote Text Char"/>
    <w:basedOn w:val="DefaultParagraphFont"/>
    <w:link w:val="FootnoteText"/>
    <w:uiPriority w:val="99"/>
    <w:semiHidden/>
    <w:rsid w:val="001164DE"/>
    <w:rPr>
      <w:sz w:val="20"/>
      <w:lang w:bidi="en-US"/>
    </w:rPr>
  </w:style>
  <w:style w:type="character" w:styleId="FootnoteReference">
    <w:name w:val="footnote reference"/>
    <w:basedOn w:val="DefaultParagraphFont"/>
    <w:uiPriority w:val="99"/>
    <w:semiHidden/>
    <w:rsid w:val="001164DE"/>
    <w:rPr>
      <w:vertAlign w:val="superscript"/>
    </w:rPr>
  </w:style>
  <w:style w:type="table" w:styleId="TableGrid">
    <w:name w:val="Table Grid"/>
    <w:basedOn w:val="TableNormal"/>
    <w:uiPriority w:val="59"/>
    <w:rsid w:val="001164D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365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86D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88"/>
    <w:rPr>
      <w:rFonts w:ascii="Tahoma" w:hAnsi="Tahoma" w:cs="Tahoma"/>
      <w:sz w:val="16"/>
      <w:szCs w:val="16"/>
      <w:lang w:bidi="en-US"/>
    </w:rPr>
  </w:style>
  <w:style w:type="paragraph" w:styleId="TOC2">
    <w:name w:val="toc 2"/>
    <w:basedOn w:val="Normal"/>
    <w:next w:val="Normal"/>
    <w:autoRedefine/>
    <w:uiPriority w:val="39"/>
    <w:unhideWhenUsed/>
    <w:rsid w:val="00FF76E2"/>
    <w:pPr>
      <w:spacing w:before="0" w:after="0"/>
      <w:ind w:left="240"/>
    </w:pPr>
    <w:rPr>
      <w:rFonts w:cstheme="minorHAnsi"/>
      <w:smallCaps/>
      <w:sz w:val="20"/>
      <w:szCs w:val="20"/>
    </w:rPr>
  </w:style>
  <w:style w:type="paragraph" w:styleId="TOC1">
    <w:name w:val="toc 1"/>
    <w:basedOn w:val="Normal"/>
    <w:next w:val="Normal"/>
    <w:autoRedefine/>
    <w:uiPriority w:val="39"/>
    <w:unhideWhenUsed/>
    <w:rsid w:val="00FF76E2"/>
    <w:rPr>
      <w:rFonts w:cstheme="minorHAnsi"/>
      <w:b/>
      <w:bCs/>
      <w:caps/>
      <w:sz w:val="20"/>
      <w:szCs w:val="20"/>
    </w:rPr>
  </w:style>
  <w:style w:type="paragraph" w:styleId="TOC3">
    <w:name w:val="toc 3"/>
    <w:basedOn w:val="Normal"/>
    <w:next w:val="Normal"/>
    <w:autoRedefine/>
    <w:uiPriority w:val="39"/>
    <w:unhideWhenUsed/>
    <w:rsid w:val="00FF76E2"/>
    <w:pPr>
      <w:spacing w:before="0" w:after="0"/>
      <w:ind w:left="480"/>
    </w:pPr>
    <w:rPr>
      <w:rFonts w:cstheme="minorHAnsi"/>
      <w:i/>
      <w:iCs/>
      <w:sz w:val="20"/>
      <w:szCs w:val="20"/>
    </w:rPr>
  </w:style>
  <w:style w:type="paragraph" w:styleId="Footer">
    <w:name w:val="footer"/>
    <w:basedOn w:val="Normal"/>
    <w:link w:val="FooterChar"/>
    <w:uiPriority w:val="99"/>
    <w:rsid w:val="00FF76E2"/>
    <w:pPr>
      <w:tabs>
        <w:tab w:val="center" w:pos="4320"/>
        <w:tab w:val="right" w:pos="8640"/>
      </w:tabs>
    </w:pPr>
  </w:style>
  <w:style w:type="character" w:customStyle="1" w:styleId="FooterChar">
    <w:name w:val="Footer Char"/>
    <w:basedOn w:val="DefaultParagraphFont"/>
    <w:link w:val="Footer"/>
    <w:uiPriority w:val="99"/>
    <w:rsid w:val="00FF76E2"/>
    <w:rPr>
      <w:sz w:val="24"/>
      <w:lang w:bidi="en-US"/>
    </w:rPr>
  </w:style>
  <w:style w:type="character" w:styleId="PageNumber">
    <w:name w:val="page number"/>
    <w:basedOn w:val="DefaultParagraphFont"/>
    <w:rsid w:val="00FF76E2"/>
  </w:style>
  <w:style w:type="character" w:styleId="Hyperlink">
    <w:name w:val="Hyperlink"/>
    <w:basedOn w:val="DefaultParagraphFont"/>
    <w:uiPriority w:val="99"/>
    <w:rsid w:val="00FF76E2"/>
    <w:rPr>
      <w:color w:val="0000FF"/>
      <w:u w:val="single"/>
    </w:rPr>
  </w:style>
  <w:style w:type="paragraph" w:customStyle="1" w:styleId="StyleHeading118ptCentered">
    <w:name w:val="Style Heading 1 + 18 pt Centered"/>
    <w:basedOn w:val="Heading1"/>
    <w:rsid w:val="00FF76E2"/>
    <w:rPr>
      <w:rFonts w:cs="Times New Roman"/>
      <w:b w:val="0"/>
      <w:sz w:val="36"/>
      <w:szCs w:val="20"/>
    </w:rPr>
  </w:style>
  <w:style w:type="paragraph" w:styleId="TOC4">
    <w:name w:val="toc 4"/>
    <w:basedOn w:val="Normal"/>
    <w:next w:val="Normal"/>
    <w:autoRedefine/>
    <w:uiPriority w:val="39"/>
    <w:unhideWhenUsed/>
    <w:rsid w:val="00FF76E2"/>
    <w:pPr>
      <w:spacing w:before="0" w:after="0"/>
      <w:ind w:left="720"/>
    </w:pPr>
    <w:rPr>
      <w:rFonts w:cstheme="minorHAnsi"/>
      <w:sz w:val="18"/>
      <w:szCs w:val="18"/>
    </w:rPr>
  </w:style>
  <w:style w:type="paragraph" w:styleId="TOC5">
    <w:name w:val="toc 5"/>
    <w:basedOn w:val="Normal"/>
    <w:next w:val="Normal"/>
    <w:autoRedefine/>
    <w:uiPriority w:val="39"/>
    <w:unhideWhenUsed/>
    <w:rsid w:val="00FF76E2"/>
    <w:pPr>
      <w:spacing w:before="0" w:after="0"/>
      <w:ind w:left="960"/>
    </w:pPr>
    <w:rPr>
      <w:rFonts w:cstheme="minorHAnsi"/>
      <w:sz w:val="18"/>
      <w:szCs w:val="18"/>
    </w:rPr>
  </w:style>
  <w:style w:type="paragraph" w:styleId="TOC6">
    <w:name w:val="toc 6"/>
    <w:basedOn w:val="Normal"/>
    <w:next w:val="Normal"/>
    <w:autoRedefine/>
    <w:uiPriority w:val="39"/>
    <w:unhideWhenUsed/>
    <w:rsid w:val="00FF76E2"/>
    <w:pPr>
      <w:spacing w:before="0" w:after="0"/>
      <w:ind w:left="1200"/>
    </w:pPr>
    <w:rPr>
      <w:rFonts w:cstheme="minorHAnsi"/>
      <w:sz w:val="18"/>
      <w:szCs w:val="18"/>
    </w:rPr>
  </w:style>
  <w:style w:type="paragraph" w:styleId="TOC7">
    <w:name w:val="toc 7"/>
    <w:basedOn w:val="Normal"/>
    <w:next w:val="Normal"/>
    <w:autoRedefine/>
    <w:uiPriority w:val="39"/>
    <w:unhideWhenUsed/>
    <w:rsid w:val="00FF76E2"/>
    <w:pPr>
      <w:spacing w:before="0" w:after="0"/>
      <w:ind w:left="1440"/>
    </w:pPr>
    <w:rPr>
      <w:rFonts w:cstheme="minorHAnsi"/>
      <w:sz w:val="18"/>
      <w:szCs w:val="18"/>
    </w:rPr>
  </w:style>
  <w:style w:type="paragraph" w:styleId="TOC8">
    <w:name w:val="toc 8"/>
    <w:basedOn w:val="Normal"/>
    <w:next w:val="Normal"/>
    <w:autoRedefine/>
    <w:uiPriority w:val="39"/>
    <w:unhideWhenUsed/>
    <w:rsid w:val="00FF76E2"/>
    <w:pPr>
      <w:spacing w:before="0" w:after="0"/>
      <w:ind w:left="1680"/>
    </w:pPr>
    <w:rPr>
      <w:rFonts w:cstheme="minorHAnsi"/>
      <w:sz w:val="18"/>
      <w:szCs w:val="18"/>
    </w:rPr>
  </w:style>
  <w:style w:type="paragraph" w:styleId="TOC9">
    <w:name w:val="toc 9"/>
    <w:basedOn w:val="Normal"/>
    <w:next w:val="Normal"/>
    <w:autoRedefine/>
    <w:uiPriority w:val="39"/>
    <w:unhideWhenUsed/>
    <w:rsid w:val="00FF76E2"/>
    <w:pPr>
      <w:spacing w:before="0" w:after="0"/>
      <w:ind w:left="1920"/>
    </w:pPr>
    <w:rPr>
      <w:rFonts w:cstheme="minorHAnsi"/>
      <w:sz w:val="18"/>
      <w:szCs w:val="18"/>
    </w:rPr>
  </w:style>
  <w:style w:type="character" w:styleId="CommentReference">
    <w:name w:val="annotation reference"/>
    <w:basedOn w:val="DefaultParagraphFont"/>
    <w:uiPriority w:val="99"/>
    <w:semiHidden/>
    <w:unhideWhenUsed/>
    <w:rsid w:val="005C617E"/>
    <w:rPr>
      <w:sz w:val="16"/>
      <w:szCs w:val="16"/>
    </w:rPr>
  </w:style>
  <w:style w:type="paragraph" w:styleId="CommentText">
    <w:name w:val="annotation text"/>
    <w:basedOn w:val="Normal"/>
    <w:link w:val="CommentTextChar"/>
    <w:uiPriority w:val="99"/>
    <w:semiHidden/>
    <w:unhideWhenUsed/>
    <w:rsid w:val="005C617E"/>
    <w:rPr>
      <w:sz w:val="20"/>
      <w:szCs w:val="20"/>
    </w:rPr>
  </w:style>
  <w:style w:type="character" w:customStyle="1" w:styleId="CommentTextChar">
    <w:name w:val="Comment Text Char"/>
    <w:basedOn w:val="DefaultParagraphFont"/>
    <w:link w:val="CommentText"/>
    <w:uiPriority w:val="99"/>
    <w:semiHidden/>
    <w:rsid w:val="005C617E"/>
    <w:rPr>
      <w:sz w:val="20"/>
      <w:szCs w:val="20"/>
      <w:lang w:bidi="en-US"/>
    </w:rPr>
  </w:style>
  <w:style w:type="paragraph" w:styleId="CommentSubject">
    <w:name w:val="annotation subject"/>
    <w:basedOn w:val="CommentText"/>
    <w:next w:val="CommentText"/>
    <w:link w:val="CommentSubjectChar"/>
    <w:uiPriority w:val="99"/>
    <w:semiHidden/>
    <w:unhideWhenUsed/>
    <w:rsid w:val="005C617E"/>
    <w:rPr>
      <w:b/>
      <w:bCs/>
    </w:rPr>
  </w:style>
  <w:style w:type="character" w:customStyle="1" w:styleId="CommentSubjectChar">
    <w:name w:val="Comment Subject Char"/>
    <w:basedOn w:val="CommentTextChar"/>
    <w:link w:val="CommentSubject"/>
    <w:uiPriority w:val="99"/>
    <w:semiHidden/>
    <w:rsid w:val="005C617E"/>
    <w:rPr>
      <w:b/>
      <w:bCs/>
      <w:sz w:val="20"/>
      <w:szCs w:val="20"/>
      <w:lang w:bidi="en-US"/>
    </w:rPr>
  </w:style>
  <w:style w:type="paragraph" w:styleId="Revision">
    <w:name w:val="Revision"/>
    <w:hidden/>
    <w:uiPriority w:val="99"/>
    <w:semiHidden/>
    <w:rsid w:val="00D0707E"/>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1168">
      <w:bodyDiv w:val="1"/>
      <w:marLeft w:val="0"/>
      <w:marRight w:val="0"/>
      <w:marTop w:val="0"/>
      <w:marBottom w:val="0"/>
      <w:divBdr>
        <w:top w:val="none" w:sz="0" w:space="0" w:color="auto"/>
        <w:left w:val="none" w:sz="0" w:space="0" w:color="auto"/>
        <w:bottom w:val="none" w:sz="0" w:space="0" w:color="auto"/>
        <w:right w:val="none" w:sz="0" w:space="0" w:color="auto"/>
      </w:divBdr>
    </w:div>
    <w:div w:id="1045180762">
      <w:bodyDiv w:val="1"/>
      <w:marLeft w:val="0"/>
      <w:marRight w:val="0"/>
      <w:marTop w:val="0"/>
      <w:marBottom w:val="0"/>
      <w:divBdr>
        <w:top w:val="none" w:sz="0" w:space="0" w:color="auto"/>
        <w:left w:val="none" w:sz="0" w:space="0" w:color="auto"/>
        <w:bottom w:val="none" w:sz="0" w:space="0" w:color="auto"/>
        <w:right w:val="none" w:sz="0" w:space="0" w:color="auto"/>
      </w:divBdr>
    </w:div>
    <w:div w:id="1050880654">
      <w:bodyDiv w:val="1"/>
      <w:marLeft w:val="0"/>
      <w:marRight w:val="0"/>
      <w:marTop w:val="0"/>
      <w:marBottom w:val="0"/>
      <w:divBdr>
        <w:top w:val="none" w:sz="0" w:space="0" w:color="auto"/>
        <w:left w:val="none" w:sz="0" w:space="0" w:color="auto"/>
        <w:bottom w:val="none" w:sz="0" w:space="0" w:color="auto"/>
        <w:right w:val="none" w:sz="0" w:space="0" w:color="auto"/>
      </w:divBdr>
    </w:div>
    <w:div w:id="1343124138">
      <w:bodyDiv w:val="1"/>
      <w:marLeft w:val="0"/>
      <w:marRight w:val="0"/>
      <w:marTop w:val="0"/>
      <w:marBottom w:val="0"/>
      <w:divBdr>
        <w:top w:val="none" w:sz="0" w:space="0" w:color="auto"/>
        <w:left w:val="none" w:sz="0" w:space="0" w:color="auto"/>
        <w:bottom w:val="none" w:sz="0" w:space="0" w:color="auto"/>
        <w:right w:val="none" w:sz="0" w:space="0" w:color="auto"/>
      </w:divBdr>
    </w:div>
    <w:div w:id="15433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rcforest.org/sites/default/files/uploads/keetonfull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3BFA-B2E6-47BE-BF93-CEA6CA40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5020</Words>
  <Characters>28618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Sally Stockwell</cp:lastModifiedBy>
  <cp:revision>2</cp:revision>
  <cp:lastPrinted>2017-07-26T12:35:00Z</cp:lastPrinted>
  <dcterms:created xsi:type="dcterms:W3CDTF">2019-04-04T21:22:00Z</dcterms:created>
  <dcterms:modified xsi:type="dcterms:W3CDTF">2019-04-04T21:22:00Z</dcterms:modified>
</cp:coreProperties>
</file>